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FD" w:rsidRDefault="00B15DFD">
      <w:pPr>
        <w:spacing w:line="200" w:lineRule="exact"/>
        <w:rPr>
          <w:sz w:val="20"/>
          <w:szCs w:val="20"/>
        </w:rPr>
      </w:pPr>
    </w:p>
    <w:p w:rsidR="00B15DFD" w:rsidRDefault="00B15DFD">
      <w:pPr>
        <w:spacing w:line="200" w:lineRule="exact"/>
        <w:rPr>
          <w:sz w:val="20"/>
          <w:szCs w:val="20"/>
        </w:rPr>
      </w:pPr>
    </w:p>
    <w:p w:rsidR="00B15DFD" w:rsidRDefault="00B15DFD">
      <w:pPr>
        <w:spacing w:before="7" w:line="240" w:lineRule="exact"/>
        <w:rPr>
          <w:sz w:val="24"/>
          <w:szCs w:val="24"/>
        </w:rPr>
      </w:pPr>
    </w:p>
    <w:p w:rsidR="00B15DFD" w:rsidRPr="00C43DA0" w:rsidRDefault="000F2FEF">
      <w:pPr>
        <w:pStyle w:val="Ttulo1"/>
        <w:spacing w:before="69"/>
        <w:ind w:left="0" w:right="6"/>
        <w:jc w:val="center"/>
        <w:rPr>
          <w:b w:val="0"/>
          <w:bCs w:val="0"/>
          <w:lang w:val="pt-BR"/>
        </w:rPr>
      </w:pPr>
      <w:r>
        <w:rPr>
          <w:spacing w:val="-1"/>
          <w:lang w:val="pt-BR"/>
        </w:rPr>
        <w:t>PERVERSÃO</w:t>
      </w:r>
      <w:r w:rsidR="00DC6E33">
        <w:rPr>
          <w:spacing w:val="-1"/>
          <w:lang w:val="pt-BR"/>
        </w:rPr>
        <w:t xml:space="preserve">: </w:t>
      </w:r>
      <w:r>
        <w:rPr>
          <w:spacing w:val="-1"/>
          <w:lang w:val="pt-BR"/>
        </w:rPr>
        <w:t>um olhar psicanalítico</w:t>
      </w:r>
    </w:p>
    <w:p w:rsidR="00B15DFD" w:rsidRPr="00C43DA0" w:rsidRDefault="00B15DFD">
      <w:pPr>
        <w:spacing w:before="7" w:line="130" w:lineRule="exact"/>
        <w:rPr>
          <w:sz w:val="13"/>
          <w:szCs w:val="13"/>
          <w:lang w:val="pt-BR"/>
        </w:rPr>
      </w:pPr>
    </w:p>
    <w:p w:rsidR="00B15DFD" w:rsidRPr="00FE6D2E" w:rsidRDefault="000F2FEF">
      <w:pPr>
        <w:pStyle w:val="Ttulo2"/>
        <w:ind w:right="8"/>
        <w:jc w:val="center"/>
        <w:rPr>
          <w:bCs w:val="0"/>
          <w:i w:val="0"/>
        </w:rPr>
      </w:pPr>
      <w:r>
        <w:rPr>
          <w:bCs w:val="0"/>
          <w:i w:val="0"/>
        </w:rPr>
        <w:t>PERVERSION</w:t>
      </w:r>
      <w:r w:rsidRPr="000F2FEF">
        <w:rPr>
          <w:bCs w:val="0"/>
          <w:i w:val="0"/>
        </w:rPr>
        <w:t>: a look psychoanalytic</w:t>
      </w:r>
    </w:p>
    <w:p w:rsidR="00B15DFD" w:rsidRPr="00202A1E" w:rsidRDefault="00B15DFD" w:rsidP="000F2FEF">
      <w:pPr>
        <w:spacing w:before="10" w:line="120" w:lineRule="exact"/>
        <w:jc w:val="center"/>
        <w:rPr>
          <w:sz w:val="12"/>
          <w:szCs w:val="12"/>
        </w:rPr>
      </w:pPr>
    </w:p>
    <w:p w:rsidR="00B15DFD" w:rsidRPr="00202A1E" w:rsidRDefault="00B15DFD">
      <w:pPr>
        <w:spacing w:line="200" w:lineRule="exact"/>
        <w:rPr>
          <w:sz w:val="20"/>
          <w:szCs w:val="20"/>
        </w:rPr>
      </w:pPr>
    </w:p>
    <w:p w:rsidR="00B15DFD" w:rsidRPr="00202A1E" w:rsidRDefault="00B15DFD">
      <w:pPr>
        <w:spacing w:line="200" w:lineRule="exact"/>
        <w:rPr>
          <w:sz w:val="20"/>
          <w:szCs w:val="20"/>
        </w:rPr>
      </w:pPr>
    </w:p>
    <w:p w:rsidR="00B15DFD" w:rsidRPr="00202A1E" w:rsidRDefault="00B15DFD">
      <w:pPr>
        <w:spacing w:line="200" w:lineRule="exact"/>
        <w:rPr>
          <w:sz w:val="20"/>
          <w:szCs w:val="20"/>
        </w:rPr>
      </w:pPr>
    </w:p>
    <w:p w:rsidR="00B15DFD" w:rsidRPr="00C43DA0" w:rsidRDefault="00C43DA0">
      <w:pPr>
        <w:ind w:left="3037" w:right="3044"/>
        <w:jc w:val="center"/>
        <w:rPr>
          <w:rFonts w:ascii="Arial" w:eastAsia="Arial" w:hAnsi="Arial" w:cs="Arial"/>
          <w:sz w:val="16"/>
          <w:szCs w:val="16"/>
          <w:lang w:val="pt-BR"/>
        </w:rPr>
      </w:pPr>
      <w:r w:rsidRPr="00C43DA0">
        <w:rPr>
          <w:rFonts w:ascii="Arial" w:eastAsia="Arial" w:hAnsi="Arial" w:cs="Arial"/>
          <w:b/>
          <w:bCs/>
          <w:spacing w:val="-1"/>
          <w:sz w:val="24"/>
          <w:szCs w:val="24"/>
          <w:lang w:val="pt-BR"/>
        </w:rPr>
        <w:t xml:space="preserve">CRUZEIRO </w:t>
      </w:r>
      <w:proofErr w:type="gramStart"/>
      <w:r w:rsidRPr="00C43DA0">
        <w:rPr>
          <w:rFonts w:ascii="Arial" w:eastAsia="Arial" w:hAnsi="Arial" w:cs="Arial"/>
          <w:b/>
          <w:bCs/>
          <w:spacing w:val="-1"/>
          <w:sz w:val="24"/>
          <w:szCs w:val="24"/>
          <w:lang w:val="pt-BR"/>
        </w:rPr>
        <w:t>D.</w:t>
      </w:r>
      <w:proofErr w:type="gramEnd"/>
      <w:r w:rsidRPr="00C43DA0">
        <w:rPr>
          <w:rFonts w:ascii="Arial" w:eastAsia="Arial" w:hAnsi="Arial" w:cs="Arial"/>
          <w:b/>
          <w:bCs/>
          <w:spacing w:val="-1"/>
          <w:sz w:val="24"/>
          <w:szCs w:val="24"/>
          <w:lang w:val="pt-BR"/>
        </w:rPr>
        <w:t xml:space="preserve"> </w:t>
      </w:r>
      <w:r w:rsidR="00132610" w:rsidRPr="00C43DA0">
        <w:rPr>
          <w:rFonts w:ascii="Arial" w:eastAsia="Arial" w:hAnsi="Arial" w:cs="Arial"/>
          <w:b/>
          <w:bCs/>
          <w:spacing w:val="-1"/>
          <w:sz w:val="24"/>
          <w:szCs w:val="24"/>
          <w:lang w:val="pt-BR"/>
        </w:rPr>
        <w:t>,</w:t>
      </w:r>
      <w:r w:rsidR="00132610" w:rsidRPr="00C43DA0">
        <w:rPr>
          <w:rFonts w:ascii="Arial" w:eastAsia="Arial" w:hAnsi="Arial" w:cs="Arial"/>
          <w:b/>
          <w:bCs/>
          <w:spacing w:val="-15"/>
          <w:sz w:val="24"/>
          <w:szCs w:val="24"/>
          <w:lang w:val="pt-BR"/>
        </w:rPr>
        <w:t xml:space="preserve"> </w:t>
      </w:r>
      <w:r w:rsidRPr="00C43DA0">
        <w:rPr>
          <w:rFonts w:ascii="Arial" w:eastAsia="Arial" w:hAnsi="Arial" w:cs="Arial"/>
          <w:b/>
          <w:bCs/>
          <w:spacing w:val="-15"/>
          <w:sz w:val="24"/>
          <w:szCs w:val="24"/>
          <w:lang w:val="pt-BR"/>
        </w:rPr>
        <w:t>Max</w:t>
      </w:r>
      <w:r w:rsidR="00132610" w:rsidRPr="00C43DA0">
        <w:rPr>
          <w:rFonts w:ascii="Arial" w:eastAsia="Arial" w:hAnsi="Arial" w:cs="Arial"/>
          <w:b/>
          <w:bCs/>
          <w:spacing w:val="-1"/>
          <w:position w:val="11"/>
          <w:sz w:val="16"/>
          <w:szCs w:val="16"/>
          <w:lang w:val="pt-BR"/>
        </w:rPr>
        <w:t>1</w:t>
      </w:r>
    </w:p>
    <w:p w:rsidR="00B15DFD" w:rsidRPr="00C43DA0" w:rsidRDefault="00C43DA0">
      <w:pPr>
        <w:spacing w:before="2" w:line="234" w:lineRule="exact"/>
        <w:ind w:left="1916" w:right="1921"/>
        <w:jc w:val="center"/>
        <w:rPr>
          <w:rFonts w:ascii="Arial" w:eastAsia="Arial" w:hAnsi="Arial" w:cs="Arial"/>
          <w:lang w:val="pt-BR"/>
        </w:rPr>
      </w:pPr>
      <w:r>
        <w:rPr>
          <w:rFonts w:ascii="Arial" w:eastAsia="Arial" w:hAnsi="Arial" w:cs="Arial"/>
          <w:spacing w:val="-1"/>
          <w:lang w:val="pt-BR"/>
        </w:rPr>
        <w:t>Pós-g</w:t>
      </w:r>
      <w:r w:rsidR="00132610" w:rsidRPr="00C43DA0">
        <w:rPr>
          <w:rFonts w:ascii="Arial" w:eastAsia="Arial" w:hAnsi="Arial" w:cs="Arial"/>
          <w:spacing w:val="-1"/>
          <w:lang w:val="pt-BR"/>
        </w:rPr>
        <w:t>raduando</w:t>
      </w:r>
      <w:r w:rsidR="00132610" w:rsidRPr="00C43DA0">
        <w:rPr>
          <w:rFonts w:ascii="Arial" w:eastAsia="Arial" w:hAnsi="Arial" w:cs="Arial"/>
          <w:spacing w:val="-2"/>
          <w:lang w:val="pt-BR"/>
        </w:rPr>
        <w:t xml:space="preserve"> </w:t>
      </w:r>
      <w:r w:rsidR="00132610" w:rsidRPr="00C43DA0">
        <w:rPr>
          <w:rFonts w:ascii="Arial" w:eastAsia="Arial" w:hAnsi="Arial" w:cs="Arial"/>
          <w:spacing w:val="-1"/>
          <w:lang w:val="pt-BR"/>
        </w:rPr>
        <w:t xml:space="preserve">em </w:t>
      </w:r>
      <w:r w:rsidR="00FE6D2E">
        <w:rPr>
          <w:rFonts w:ascii="Arial" w:eastAsia="Arial" w:hAnsi="Arial" w:cs="Arial"/>
          <w:spacing w:val="-1"/>
          <w:lang w:val="pt-BR"/>
        </w:rPr>
        <w:t>Teoria Psicanalítica</w:t>
      </w:r>
      <w:r w:rsidR="00132610" w:rsidRPr="00C43DA0">
        <w:rPr>
          <w:rFonts w:ascii="Arial" w:eastAsia="Arial" w:hAnsi="Arial" w:cs="Arial"/>
          <w:lang w:val="pt-BR"/>
        </w:rPr>
        <w:t xml:space="preserve"> –</w:t>
      </w:r>
      <w:r w:rsidR="00132610" w:rsidRPr="00C43DA0">
        <w:rPr>
          <w:rFonts w:ascii="Arial" w:eastAsia="Arial" w:hAnsi="Arial" w:cs="Arial"/>
          <w:spacing w:val="-2"/>
          <w:lang w:val="pt-BR"/>
        </w:rPr>
        <w:t xml:space="preserve"> </w:t>
      </w:r>
      <w:proofErr w:type="spellStart"/>
      <w:proofErr w:type="gramStart"/>
      <w:r w:rsidR="00FE6D2E">
        <w:rPr>
          <w:rFonts w:ascii="Arial" w:eastAsia="Arial" w:hAnsi="Arial" w:cs="Arial"/>
          <w:spacing w:val="-1"/>
          <w:lang w:val="pt-BR"/>
        </w:rPr>
        <w:t>UniCEUB</w:t>
      </w:r>
      <w:proofErr w:type="spellEnd"/>
      <w:proofErr w:type="gramEnd"/>
    </w:p>
    <w:p w:rsidR="00B15DFD" w:rsidRPr="00C43DA0" w:rsidRDefault="00B15DFD">
      <w:pPr>
        <w:spacing w:line="200" w:lineRule="exact"/>
        <w:rPr>
          <w:sz w:val="20"/>
          <w:szCs w:val="20"/>
          <w:lang w:val="pt-BR"/>
        </w:rPr>
      </w:pPr>
    </w:p>
    <w:p w:rsidR="00B15DFD" w:rsidRPr="00C43DA0" w:rsidRDefault="00B15DFD">
      <w:pPr>
        <w:spacing w:line="200" w:lineRule="exact"/>
        <w:rPr>
          <w:sz w:val="20"/>
          <w:szCs w:val="20"/>
          <w:lang w:val="pt-BR"/>
        </w:rPr>
      </w:pPr>
    </w:p>
    <w:p w:rsidR="00B15DFD" w:rsidRPr="00C43DA0" w:rsidRDefault="00B15DFD">
      <w:pPr>
        <w:spacing w:line="200" w:lineRule="exact"/>
        <w:rPr>
          <w:sz w:val="20"/>
          <w:szCs w:val="20"/>
          <w:lang w:val="pt-BR"/>
        </w:rPr>
      </w:pPr>
    </w:p>
    <w:p w:rsidR="00B15DFD" w:rsidRPr="00C43DA0" w:rsidRDefault="00132610">
      <w:pPr>
        <w:pStyle w:val="Ttulo1"/>
        <w:ind w:left="101" w:right="8125"/>
        <w:jc w:val="both"/>
        <w:rPr>
          <w:b w:val="0"/>
          <w:bCs w:val="0"/>
          <w:lang w:val="pt-BR"/>
        </w:rPr>
      </w:pPr>
      <w:r w:rsidRPr="00C43DA0">
        <w:rPr>
          <w:spacing w:val="-1"/>
          <w:lang w:val="pt-BR"/>
        </w:rPr>
        <w:t>RESUMO</w:t>
      </w:r>
    </w:p>
    <w:p w:rsidR="00B15DFD" w:rsidRPr="00C43DA0" w:rsidRDefault="00B15DFD">
      <w:pPr>
        <w:spacing w:before="9" w:line="130" w:lineRule="exact"/>
        <w:rPr>
          <w:sz w:val="13"/>
          <w:szCs w:val="13"/>
          <w:lang w:val="pt-BR"/>
        </w:rPr>
      </w:pPr>
    </w:p>
    <w:p w:rsidR="00B15DFD" w:rsidRPr="00C43DA0" w:rsidRDefault="002F10BB">
      <w:pPr>
        <w:pStyle w:val="Corpodetexto"/>
        <w:spacing w:line="359" w:lineRule="auto"/>
        <w:ind w:left="101" w:right="104"/>
        <w:jc w:val="both"/>
        <w:rPr>
          <w:lang w:val="pt-BR"/>
        </w:rPr>
      </w:pPr>
      <w:r>
        <w:rPr>
          <w:lang w:val="pt-BR"/>
        </w:rPr>
        <w:t xml:space="preserve">Este estudo </w:t>
      </w:r>
      <w:r w:rsidR="000F2FEF">
        <w:rPr>
          <w:lang w:val="pt-BR"/>
        </w:rPr>
        <w:t>irá trabalhar com o conceito de perversão, suas implicações sobre a pulsão sexual cujos propósitos de fantasias desencadeiam uma sexualidade anormal em relação em relação à função sexual normal estabelecida pela relação da função biológica que estabelece como regra de ativação do órgão genitor exclusiva para o fim sexual.</w:t>
      </w:r>
    </w:p>
    <w:p w:rsidR="00B15DFD" w:rsidRPr="00C43DA0" w:rsidRDefault="00B15DFD">
      <w:pPr>
        <w:spacing w:line="200" w:lineRule="exact"/>
        <w:rPr>
          <w:sz w:val="20"/>
          <w:szCs w:val="20"/>
          <w:lang w:val="pt-BR"/>
        </w:rPr>
      </w:pPr>
    </w:p>
    <w:p w:rsidR="00B15DFD" w:rsidRPr="00C43DA0" w:rsidRDefault="00B15DFD">
      <w:pPr>
        <w:spacing w:before="18" w:line="200" w:lineRule="exact"/>
        <w:rPr>
          <w:sz w:val="20"/>
          <w:szCs w:val="20"/>
          <w:lang w:val="pt-BR"/>
        </w:rPr>
      </w:pPr>
    </w:p>
    <w:p w:rsidR="00B15DFD" w:rsidRPr="00C43DA0" w:rsidRDefault="00132610" w:rsidP="00E53F6D">
      <w:pPr>
        <w:ind w:left="101" w:right="1603"/>
        <w:rPr>
          <w:rFonts w:ascii="Arial" w:eastAsia="Arial" w:hAnsi="Arial" w:cs="Arial"/>
          <w:sz w:val="24"/>
          <w:szCs w:val="24"/>
          <w:lang w:val="pt-BR"/>
        </w:rPr>
      </w:pPr>
      <w:r w:rsidRPr="00C43DA0">
        <w:rPr>
          <w:rFonts w:ascii="Arial" w:eastAsia="Arial" w:hAnsi="Arial" w:cs="Arial"/>
          <w:b/>
          <w:bCs/>
          <w:spacing w:val="-1"/>
          <w:sz w:val="24"/>
          <w:szCs w:val="24"/>
          <w:lang w:val="pt-BR"/>
        </w:rPr>
        <w:t>Palavras-chave</w:t>
      </w:r>
      <w:r w:rsidRPr="00C43DA0">
        <w:rPr>
          <w:rFonts w:ascii="Arial" w:eastAsia="Arial" w:hAnsi="Arial" w:cs="Arial"/>
          <w:spacing w:val="-1"/>
          <w:sz w:val="24"/>
          <w:szCs w:val="24"/>
          <w:lang w:val="pt-BR"/>
        </w:rPr>
        <w:t>:</w:t>
      </w:r>
      <w:r w:rsidRPr="00C43DA0">
        <w:rPr>
          <w:rFonts w:ascii="Arial" w:eastAsia="Arial" w:hAnsi="Arial" w:cs="Arial"/>
          <w:spacing w:val="-10"/>
          <w:sz w:val="24"/>
          <w:szCs w:val="24"/>
          <w:lang w:val="pt-BR"/>
        </w:rPr>
        <w:t xml:space="preserve"> </w:t>
      </w:r>
      <w:r w:rsidR="008C4865">
        <w:rPr>
          <w:rFonts w:ascii="Arial" w:eastAsia="Arial" w:hAnsi="Arial" w:cs="Arial"/>
          <w:spacing w:val="-1"/>
          <w:sz w:val="24"/>
          <w:szCs w:val="24"/>
          <w:lang w:val="pt-BR"/>
        </w:rPr>
        <w:t>Psicanálise</w:t>
      </w:r>
      <w:r w:rsidR="00C43DA0">
        <w:rPr>
          <w:rFonts w:ascii="Arial" w:eastAsia="Arial" w:hAnsi="Arial" w:cs="Arial"/>
          <w:spacing w:val="-1"/>
          <w:sz w:val="24"/>
          <w:szCs w:val="24"/>
          <w:lang w:val="pt-BR"/>
        </w:rPr>
        <w:t>,</w:t>
      </w:r>
      <w:r w:rsidR="00C43DA0" w:rsidRPr="00C43DA0">
        <w:rPr>
          <w:rFonts w:ascii="Arial" w:eastAsia="Arial" w:hAnsi="Arial" w:cs="Arial"/>
          <w:spacing w:val="-1"/>
          <w:sz w:val="24"/>
          <w:szCs w:val="24"/>
          <w:lang w:val="pt-BR"/>
        </w:rPr>
        <w:t xml:space="preserve"> </w:t>
      </w:r>
      <w:r w:rsidR="000F2FEF">
        <w:rPr>
          <w:rFonts w:ascii="Arial" w:eastAsia="Arial" w:hAnsi="Arial" w:cs="Arial"/>
          <w:spacing w:val="-1"/>
          <w:sz w:val="24"/>
          <w:szCs w:val="24"/>
          <w:lang w:val="pt-BR"/>
        </w:rPr>
        <w:t>Perversão</w:t>
      </w:r>
      <w:r w:rsidR="00C43DA0">
        <w:rPr>
          <w:rFonts w:ascii="Arial" w:eastAsia="Arial" w:hAnsi="Arial" w:cs="Arial"/>
          <w:spacing w:val="-1"/>
          <w:sz w:val="24"/>
          <w:szCs w:val="24"/>
          <w:lang w:val="pt-BR"/>
        </w:rPr>
        <w:t>,</w:t>
      </w:r>
      <w:r w:rsidR="00C43DA0" w:rsidRPr="00C43DA0">
        <w:rPr>
          <w:rFonts w:ascii="Arial" w:eastAsia="Arial" w:hAnsi="Arial" w:cs="Arial"/>
          <w:spacing w:val="-1"/>
          <w:sz w:val="24"/>
          <w:szCs w:val="24"/>
          <w:lang w:val="pt-BR"/>
        </w:rPr>
        <w:t xml:space="preserve"> </w:t>
      </w:r>
      <w:r w:rsidR="000F2FEF">
        <w:rPr>
          <w:rFonts w:ascii="Arial" w:eastAsia="Arial" w:hAnsi="Arial" w:cs="Arial"/>
          <w:spacing w:val="-1"/>
          <w:sz w:val="24"/>
          <w:szCs w:val="24"/>
          <w:lang w:val="pt-BR"/>
        </w:rPr>
        <w:t>Pulsão Sexual</w:t>
      </w:r>
      <w:r w:rsidR="00C43DA0">
        <w:rPr>
          <w:rFonts w:ascii="Arial" w:eastAsia="Arial" w:hAnsi="Arial" w:cs="Arial"/>
          <w:spacing w:val="-1"/>
          <w:sz w:val="24"/>
          <w:szCs w:val="24"/>
          <w:lang w:val="pt-BR"/>
        </w:rPr>
        <w:t>,</w:t>
      </w:r>
      <w:r w:rsidR="00E53F6D">
        <w:rPr>
          <w:rFonts w:ascii="Arial" w:eastAsia="Arial" w:hAnsi="Arial" w:cs="Arial"/>
          <w:spacing w:val="-1"/>
          <w:sz w:val="24"/>
          <w:szCs w:val="24"/>
          <w:lang w:val="pt-BR"/>
        </w:rPr>
        <w:t xml:space="preserve"> </w:t>
      </w:r>
      <w:r w:rsidR="000F2FEF">
        <w:rPr>
          <w:rFonts w:ascii="Arial" w:eastAsia="Arial" w:hAnsi="Arial" w:cs="Arial"/>
          <w:spacing w:val="-1"/>
          <w:sz w:val="24"/>
          <w:szCs w:val="24"/>
          <w:lang w:val="pt-BR"/>
        </w:rPr>
        <w:t>Patologia</w:t>
      </w:r>
      <w:r w:rsidRPr="00C43DA0">
        <w:rPr>
          <w:rFonts w:ascii="Arial" w:eastAsia="Arial" w:hAnsi="Arial" w:cs="Arial"/>
          <w:sz w:val="24"/>
          <w:szCs w:val="24"/>
          <w:lang w:val="pt-BR"/>
        </w:rPr>
        <w:t>.</w:t>
      </w:r>
    </w:p>
    <w:p w:rsidR="00B15DFD" w:rsidRPr="00C43DA0" w:rsidRDefault="00B15DFD" w:rsidP="008C4865">
      <w:pPr>
        <w:spacing w:before="2" w:line="150" w:lineRule="exact"/>
        <w:ind w:firstLine="720"/>
        <w:rPr>
          <w:sz w:val="15"/>
          <w:szCs w:val="15"/>
          <w:lang w:val="pt-BR"/>
        </w:rPr>
      </w:pPr>
    </w:p>
    <w:p w:rsidR="008C4865" w:rsidRPr="000F2FEF" w:rsidRDefault="008C4865" w:rsidP="008C4865">
      <w:pPr>
        <w:pStyle w:val="Ttulo2"/>
        <w:tabs>
          <w:tab w:val="left" w:pos="1853"/>
        </w:tabs>
        <w:ind w:left="101" w:right="7860"/>
        <w:jc w:val="both"/>
        <w:rPr>
          <w:spacing w:val="-1"/>
          <w:lang w:val="pt-BR"/>
        </w:rPr>
      </w:pPr>
    </w:p>
    <w:p w:rsidR="00B15DFD" w:rsidRDefault="00132610" w:rsidP="008C4865">
      <w:pPr>
        <w:pStyle w:val="Ttulo2"/>
        <w:tabs>
          <w:tab w:val="left" w:pos="1853"/>
        </w:tabs>
        <w:ind w:left="101" w:right="7860"/>
        <w:jc w:val="both"/>
        <w:rPr>
          <w:b w:val="0"/>
          <w:bCs w:val="0"/>
          <w:i w:val="0"/>
        </w:rPr>
      </w:pPr>
      <w:r>
        <w:rPr>
          <w:spacing w:val="-1"/>
        </w:rPr>
        <w:t>ABSTRACT</w:t>
      </w:r>
      <w:r w:rsidR="008C4865">
        <w:rPr>
          <w:spacing w:val="-1"/>
        </w:rPr>
        <w:tab/>
      </w:r>
    </w:p>
    <w:p w:rsidR="00B15DFD" w:rsidRDefault="00B15DFD">
      <w:pPr>
        <w:spacing w:before="7" w:line="130" w:lineRule="exact"/>
        <w:rPr>
          <w:sz w:val="13"/>
          <w:szCs w:val="13"/>
        </w:rPr>
      </w:pPr>
    </w:p>
    <w:p w:rsidR="00B15DFD" w:rsidRDefault="000F2FEF">
      <w:pPr>
        <w:spacing w:line="359" w:lineRule="auto"/>
        <w:ind w:left="101" w:right="103"/>
        <w:jc w:val="both"/>
        <w:rPr>
          <w:rFonts w:ascii="Arial" w:eastAsia="Arial" w:hAnsi="Arial" w:cs="Arial"/>
          <w:sz w:val="24"/>
          <w:szCs w:val="24"/>
        </w:rPr>
      </w:pPr>
      <w:r w:rsidRPr="000F2FEF">
        <w:rPr>
          <w:rFonts w:ascii="Arial" w:eastAsia="Arial" w:hAnsi="Arial" w:cs="Arial"/>
          <w:i/>
          <w:spacing w:val="-1"/>
          <w:sz w:val="24"/>
          <w:szCs w:val="24"/>
        </w:rPr>
        <w:t>This study will work with the concept of perversion, its implications on the sexual drive whose fantasies purposes trigger an abnormal sexuality in relationship to the normal sexual function established by the ratio of biological function that sets the exclusive parent body activation rule for the sexual purpose.</w:t>
      </w:r>
      <w:r>
        <w:rPr>
          <w:rFonts w:ascii="Arial" w:eastAsia="Arial" w:hAnsi="Arial" w:cs="Arial"/>
          <w:i/>
          <w:spacing w:val="-1"/>
          <w:sz w:val="24"/>
          <w:szCs w:val="24"/>
        </w:rPr>
        <w:t xml:space="preserve"> </w:t>
      </w:r>
    </w:p>
    <w:p w:rsidR="00B15DFD" w:rsidRDefault="00B15DFD">
      <w:pPr>
        <w:spacing w:line="200" w:lineRule="exact"/>
        <w:rPr>
          <w:sz w:val="20"/>
          <w:szCs w:val="20"/>
        </w:rPr>
      </w:pPr>
    </w:p>
    <w:p w:rsidR="00B15DFD" w:rsidRDefault="00B15DFD">
      <w:pPr>
        <w:spacing w:before="18" w:line="200" w:lineRule="exact"/>
        <w:rPr>
          <w:sz w:val="20"/>
          <w:szCs w:val="20"/>
        </w:rPr>
      </w:pPr>
    </w:p>
    <w:p w:rsidR="00B15DFD" w:rsidRDefault="00132610" w:rsidP="008C4865">
      <w:pPr>
        <w:pStyle w:val="Corpodetexto"/>
        <w:ind w:left="0"/>
      </w:pPr>
      <w:r>
        <w:rPr>
          <w:b/>
          <w:bCs/>
        </w:rPr>
        <w:t>Keywords</w:t>
      </w:r>
      <w:r>
        <w:t>:</w:t>
      </w:r>
      <w:r>
        <w:rPr>
          <w:spacing w:val="-13"/>
        </w:rPr>
        <w:t xml:space="preserve"> </w:t>
      </w:r>
      <w:r w:rsidR="008C4865" w:rsidRPr="008C4865">
        <w:t>Psychoana</w:t>
      </w:r>
      <w:r w:rsidR="008C4865">
        <w:t xml:space="preserve">lysis, </w:t>
      </w:r>
      <w:r w:rsidR="000F2FEF">
        <w:t>Per</w:t>
      </w:r>
      <w:r w:rsidR="00BA3BA3">
        <w:t>v</w:t>
      </w:r>
      <w:r w:rsidR="000F2FEF">
        <w:t>ersion</w:t>
      </w:r>
      <w:r w:rsidR="008C4865">
        <w:t xml:space="preserve">, </w:t>
      </w:r>
      <w:r w:rsidR="000F2FEF">
        <w:t>S</w:t>
      </w:r>
      <w:r w:rsidR="000F2FEF" w:rsidRPr="000F2FEF">
        <w:t xml:space="preserve">exual </w:t>
      </w:r>
      <w:r w:rsidR="000F2FEF">
        <w:t>D</w:t>
      </w:r>
      <w:r w:rsidR="000F2FEF" w:rsidRPr="000F2FEF">
        <w:t>rive</w:t>
      </w:r>
      <w:r w:rsidR="008C4865" w:rsidRPr="008C4865">
        <w:t xml:space="preserve">, </w:t>
      </w:r>
      <w:r w:rsidR="000F2FEF">
        <w:t>P</w:t>
      </w:r>
      <w:r w:rsidR="000F2FEF" w:rsidRPr="000F2FEF">
        <w:t>athology</w:t>
      </w:r>
      <w:r w:rsidR="008C4865" w:rsidRPr="008C4865">
        <w:t>.</w:t>
      </w:r>
    </w:p>
    <w:p w:rsidR="00B15DFD" w:rsidRDefault="00B15DFD">
      <w:pPr>
        <w:spacing w:before="10" w:line="160" w:lineRule="exact"/>
        <w:rPr>
          <w:sz w:val="16"/>
          <w:szCs w:val="16"/>
        </w:rPr>
      </w:pPr>
    </w:p>
    <w:p w:rsidR="00B15DFD" w:rsidRDefault="00B15DFD">
      <w:pPr>
        <w:spacing w:line="200" w:lineRule="exact"/>
        <w:rPr>
          <w:sz w:val="20"/>
          <w:szCs w:val="20"/>
        </w:rPr>
      </w:pPr>
    </w:p>
    <w:p w:rsidR="00B15DFD" w:rsidRPr="00A4437F" w:rsidRDefault="00132610" w:rsidP="006F4A05">
      <w:pPr>
        <w:pStyle w:val="Ttulo1"/>
        <w:numPr>
          <w:ilvl w:val="0"/>
          <w:numId w:val="3"/>
        </w:numPr>
        <w:tabs>
          <w:tab w:val="left" w:pos="370"/>
        </w:tabs>
        <w:ind w:right="66"/>
        <w:rPr>
          <w:b w:val="0"/>
          <w:bCs w:val="0"/>
          <w:lang w:val="pt-BR"/>
        </w:rPr>
      </w:pPr>
      <w:r w:rsidRPr="00A4437F">
        <w:rPr>
          <w:spacing w:val="-1"/>
          <w:lang w:val="pt-BR"/>
        </w:rPr>
        <w:t>INTRODUÇÃO</w:t>
      </w:r>
      <w:r w:rsidR="00A4437F" w:rsidRPr="00A4437F">
        <w:rPr>
          <w:spacing w:val="-17"/>
          <w:lang w:val="pt-BR"/>
        </w:rPr>
        <w:t xml:space="preserve"> </w:t>
      </w:r>
      <w:r w:rsidRPr="00A4437F">
        <w:rPr>
          <w:lang w:val="pt-BR"/>
        </w:rPr>
        <w:t>–</w:t>
      </w:r>
      <w:r w:rsidR="00A4437F" w:rsidRPr="00A4437F">
        <w:rPr>
          <w:lang w:val="pt-BR"/>
        </w:rPr>
        <w:t xml:space="preserve"> </w:t>
      </w:r>
      <w:r w:rsidR="00BA3BA3">
        <w:rPr>
          <w:lang w:val="pt-BR"/>
        </w:rPr>
        <w:t>Os psiconeuróticos</w:t>
      </w:r>
      <w:r w:rsidR="008C4865">
        <w:rPr>
          <w:lang w:val="pt-BR"/>
        </w:rPr>
        <w:t xml:space="preserve"> </w:t>
      </w:r>
    </w:p>
    <w:p w:rsidR="00B15DFD" w:rsidRPr="00A4437F" w:rsidRDefault="00B15DFD">
      <w:pPr>
        <w:spacing w:before="2" w:line="150" w:lineRule="exact"/>
        <w:rPr>
          <w:sz w:val="15"/>
          <w:szCs w:val="15"/>
          <w:lang w:val="pt-BR"/>
        </w:rPr>
      </w:pPr>
    </w:p>
    <w:p w:rsidR="00B15DFD" w:rsidRPr="00A4437F" w:rsidRDefault="00B15DFD">
      <w:pPr>
        <w:spacing w:line="200" w:lineRule="exact"/>
        <w:rPr>
          <w:sz w:val="20"/>
          <w:szCs w:val="20"/>
          <w:lang w:val="pt-BR"/>
        </w:rPr>
      </w:pPr>
    </w:p>
    <w:p w:rsidR="00B15DFD" w:rsidRPr="00A4437F" w:rsidRDefault="00B15DFD">
      <w:pPr>
        <w:spacing w:line="200" w:lineRule="exact"/>
        <w:rPr>
          <w:sz w:val="20"/>
          <w:szCs w:val="20"/>
          <w:lang w:val="pt-BR"/>
        </w:rPr>
      </w:pPr>
    </w:p>
    <w:p w:rsidR="00922653" w:rsidRDefault="00BA3BA3" w:rsidP="00C47FDA">
      <w:pPr>
        <w:pStyle w:val="Corpodetexto"/>
        <w:spacing w:line="359" w:lineRule="auto"/>
        <w:ind w:left="101" w:right="104"/>
        <w:jc w:val="both"/>
        <w:rPr>
          <w:lang w:val="pt-BR"/>
        </w:rPr>
      </w:pPr>
      <w:r>
        <w:rPr>
          <w:lang w:val="pt-BR"/>
        </w:rPr>
        <w:t xml:space="preserve">Freud ao estudar o mecanismo de constituição psíquica dos psiconeuróticos constatou que </w:t>
      </w:r>
      <w:r w:rsidR="00922653">
        <w:rPr>
          <w:lang w:val="pt-BR"/>
        </w:rPr>
        <w:t>o inconsciente dos indivíduos carregavam fortes tendências de transgressão anatômica. Conforme assinala o autor era frequente</w:t>
      </w:r>
      <w:proofErr w:type="gramStart"/>
      <w:r w:rsidR="00922653">
        <w:rPr>
          <w:lang w:val="pt-BR"/>
        </w:rPr>
        <w:t xml:space="preserve">  </w:t>
      </w:r>
      <w:proofErr w:type="gramEnd"/>
      <w:r w:rsidR="00922653">
        <w:rPr>
          <w:lang w:val="pt-BR"/>
        </w:rPr>
        <w:t>e intenso encontrar as mucosas da boca e do anus no papel das genitais.</w:t>
      </w:r>
    </w:p>
    <w:p w:rsidR="002305BA" w:rsidRDefault="00922653" w:rsidP="00C47FDA">
      <w:pPr>
        <w:pStyle w:val="Corpodetexto"/>
        <w:spacing w:line="359" w:lineRule="auto"/>
        <w:ind w:left="101" w:right="104"/>
        <w:jc w:val="both"/>
        <w:rPr>
          <w:lang w:val="pt-BR"/>
        </w:rPr>
      </w:pPr>
      <w:r>
        <w:rPr>
          <w:lang w:val="pt-BR"/>
        </w:rPr>
        <w:t xml:space="preserve"> </w:t>
      </w:r>
    </w:p>
    <w:p w:rsidR="0075544B" w:rsidRDefault="00922653" w:rsidP="00922653">
      <w:pPr>
        <w:pStyle w:val="Corpodetexto"/>
        <w:spacing w:before="120" w:line="359" w:lineRule="auto"/>
        <w:ind w:left="1701" w:right="1701" w:firstLine="540"/>
        <w:jc w:val="both"/>
        <w:rPr>
          <w:rFonts w:cs="Arial"/>
          <w:color w:val="333333"/>
          <w:sz w:val="21"/>
          <w:szCs w:val="21"/>
          <w:lang w:val="pt-BR"/>
        </w:rPr>
      </w:pPr>
      <w:r w:rsidRPr="00922653">
        <w:rPr>
          <w:rFonts w:cs="Arial"/>
          <w:color w:val="333333"/>
          <w:sz w:val="21"/>
          <w:szCs w:val="21"/>
          <w:lang w:val="pt-BR"/>
        </w:rPr>
        <w:t>Um papel muito destacado entre os formadores de sintomas das psiconeuroses é</w:t>
      </w:r>
      <w:r>
        <w:rPr>
          <w:rFonts w:cs="Arial"/>
          <w:color w:val="333333"/>
          <w:sz w:val="21"/>
          <w:szCs w:val="21"/>
          <w:lang w:val="pt-BR"/>
        </w:rPr>
        <w:t xml:space="preserve"> </w:t>
      </w:r>
      <w:r w:rsidRPr="00922653">
        <w:rPr>
          <w:rFonts w:cs="Arial"/>
          <w:color w:val="333333"/>
          <w:sz w:val="21"/>
          <w:szCs w:val="21"/>
          <w:lang w:val="pt-BR"/>
        </w:rPr>
        <w:t>desempenhado pelas pulsões parciais, que na maioria das vezes aparecem como pares de</w:t>
      </w:r>
      <w:r>
        <w:rPr>
          <w:rFonts w:cs="Arial"/>
          <w:color w:val="333333"/>
          <w:sz w:val="21"/>
          <w:szCs w:val="21"/>
          <w:lang w:val="pt-BR"/>
        </w:rPr>
        <w:t xml:space="preserve"> </w:t>
      </w:r>
      <w:r w:rsidRPr="00922653">
        <w:rPr>
          <w:rFonts w:cs="Arial"/>
          <w:color w:val="333333"/>
          <w:sz w:val="21"/>
          <w:szCs w:val="21"/>
          <w:lang w:val="pt-BR"/>
        </w:rPr>
        <w:t xml:space="preserve">opostos e das quais já tomamos conhecimento como portadoras de novos alvos sexuais </w:t>
      </w:r>
      <w:r>
        <w:rPr>
          <w:rFonts w:cs="Arial"/>
          <w:color w:val="333333"/>
          <w:sz w:val="21"/>
          <w:szCs w:val="21"/>
          <w:lang w:val="pt-BR"/>
        </w:rPr>
        <w:t>–</w:t>
      </w:r>
      <w:r w:rsidRPr="00922653">
        <w:rPr>
          <w:rFonts w:cs="Arial"/>
          <w:color w:val="333333"/>
          <w:sz w:val="21"/>
          <w:szCs w:val="21"/>
          <w:lang w:val="pt-BR"/>
        </w:rPr>
        <w:t xml:space="preserve"> </w:t>
      </w:r>
      <w:proofErr w:type="gramStart"/>
      <w:r w:rsidRPr="00922653">
        <w:rPr>
          <w:rFonts w:cs="Arial"/>
          <w:color w:val="333333"/>
          <w:sz w:val="21"/>
          <w:szCs w:val="21"/>
          <w:lang w:val="pt-BR"/>
        </w:rPr>
        <w:t>a</w:t>
      </w:r>
      <w:r>
        <w:rPr>
          <w:rFonts w:cs="Arial"/>
          <w:color w:val="333333"/>
          <w:sz w:val="21"/>
          <w:szCs w:val="21"/>
          <w:lang w:val="pt-BR"/>
        </w:rPr>
        <w:t xml:space="preserve"> </w:t>
      </w:r>
      <w:r w:rsidRPr="00922653">
        <w:rPr>
          <w:rFonts w:cs="Arial"/>
          <w:color w:val="333333"/>
          <w:sz w:val="21"/>
          <w:szCs w:val="21"/>
          <w:lang w:val="pt-BR"/>
        </w:rPr>
        <w:t xml:space="preserve">pulsão do prazer de ver </w:t>
      </w:r>
      <w:r w:rsidRPr="00922653">
        <w:rPr>
          <w:rFonts w:cs="Arial"/>
          <w:color w:val="333333"/>
          <w:sz w:val="21"/>
          <w:szCs w:val="21"/>
          <w:lang w:val="pt-BR"/>
        </w:rPr>
        <w:lastRenderedPageBreak/>
        <w:t>e do exibicionismo, e a pulsão de crueldade em suas formas ativa</w:t>
      </w:r>
      <w:proofErr w:type="gramEnd"/>
      <w:r w:rsidRPr="00922653">
        <w:rPr>
          <w:rFonts w:cs="Arial"/>
          <w:color w:val="333333"/>
          <w:sz w:val="21"/>
          <w:szCs w:val="21"/>
          <w:lang w:val="pt-BR"/>
        </w:rPr>
        <w:t xml:space="preserve"> e</w:t>
      </w:r>
      <w:r>
        <w:rPr>
          <w:rFonts w:cs="Arial"/>
          <w:color w:val="333333"/>
          <w:sz w:val="21"/>
          <w:szCs w:val="21"/>
          <w:lang w:val="pt-BR"/>
        </w:rPr>
        <w:t xml:space="preserve"> </w:t>
      </w:r>
      <w:r w:rsidRPr="00922653">
        <w:rPr>
          <w:rFonts w:cs="Arial"/>
          <w:color w:val="333333"/>
          <w:sz w:val="21"/>
          <w:szCs w:val="21"/>
          <w:lang w:val="pt-BR"/>
        </w:rPr>
        <w:t>passiva. A contribuição desta última é indispensável à compreensão da natureza sofrida dos</w:t>
      </w:r>
      <w:r>
        <w:rPr>
          <w:rFonts w:cs="Arial"/>
          <w:color w:val="333333"/>
          <w:sz w:val="21"/>
          <w:szCs w:val="21"/>
          <w:lang w:val="pt-BR"/>
        </w:rPr>
        <w:t xml:space="preserve"> </w:t>
      </w:r>
      <w:r w:rsidRPr="00922653">
        <w:rPr>
          <w:rFonts w:cs="Arial"/>
          <w:color w:val="333333"/>
          <w:sz w:val="21"/>
          <w:szCs w:val="21"/>
          <w:lang w:val="pt-BR"/>
        </w:rPr>
        <w:t>sintomas e domina quase invariavelmente uma parte da conduta social do doente. É também</w:t>
      </w:r>
      <w:r>
        <w:rPr>
          <w:rFonts w:cs="Arial"/>
          <w:color w:val="333333"/>
          <w:sz w:val="21"/>
          <w:szCs w:val="21"/>
          <w:lang w:val="pt-BR"/>
        </w:rPr>
        <w:t xml:space="preserve"> </w:t>
      </w:r>
      <w:r w:rsidRPr="00922653">
        <w:rPr>
          <w:rFonts w:cs="Arial"/>
          <w:color w:val="333333"/>
          <w:sz w:val="21"/>
          <w:szCs w:val="21"/>
          <w:lang w:val="pt-BR"/>
        </w:rPr>
        <w:t>por intermédio dessa ligação da libido com a crueldade que se dá a transformação do amor</w:t>
      </w:r>
      <w:r>
        <w:rPr>
          <w:rFonts w:cs="Arial"/>
          <w:color w:val="333333"/>
          <w:sz w:val="21"/>
          <w:szCs w:val="21"/>
          <w:lang w:val="pt-BR"/>
        </w:rPr>
        <w:t xml:space="preserve"> </w:t>
      </w:r>
      <w:r w:rsidRPr="00922653">
        <w:rPr>
          <w:rFonts w:cs="Arial"/>
          <w:color w:val="333333"/>
          <w:sz w:val="21"/>
          <w:szCs w:val="21"/>
          <w:lang w:val="pt-BR"/>
        </w:rPr>
        <w:t>em ódio, das moções afetuosas em moções hostis, que é característica de um grande número</w:t>
      </w:r>
      <w:r>
        <w:rPr>
          <w:rFonts w:cs="Arial"/>
          <w:color w:val="333333"/>
          <w:sz w:val="21"/>
          <w:szCs w:val="21"/>
          <w:lang w:val="pt-BR"/>
        </w:rPr>
        <w:t xml:space="preserve"> </w:t>
      </w:r>
      <w:r w:rsidRPr="00922653">
        <w:rPr>
          <w:rFonts w:cs="Arial"/>
          <w:color w:val="333333"/>
          <w:sz w:val="21"/>
          <w:szCs w:val="21"/>
          <w:lang w:val="pt-BR"/>
        </w:rPr>
        <w:t xml:space="preserve">de casos de neurose e até, ao que </w:t>
      </w:r>
      <w:proofErr w:type="gramStart"/>
      <w:r w:rsidRPr="00922653">
        <w:rPr>
          <w:rFonts w:cs="Arial"/>
          <w:color w:val="333333"/>
          <w:sz w:val="21"/>
          <w:szCs w:val="21"/>
          <w:lang w:val="pt-BR"/>
        </w:rPr>
        <w:t>parece,</w:t>
      </w:r>
      <w:proofErr w:type="gramEnd"/>
      <w:r w:rsidRPr="00922653">
        <w:rPr>
          <w:rFonts w:cs="Arial"/>
          <w:color w:val="333333"/>
          <w:sz w:val="21"/>
          <w:szCs w:val="21"/>
          <w:lang w:val="pt-BR"/>
        </w:rPr>
        <w:t xml:space="preserve"> da </w:t>
      </w:r>
      <w:r w:rsidRPr="00922653">
        <w:rPr>
          <w:rFonts w:cs="Arial"/>
          <w:color w:val="333333"/>
          <w:sz w:val="21"/>
          <w:szCs w:val="21"/>
          <w:lang w:val="pt-BR"/>
        </w:rPr>
        <w:t>paranoia</w:t>
      </w:r>
      <w:r w:rsidRPr="00922653">
        <w:rPr>
          <w:rFonts w:cs="Arial"/>
          <w:color w:val="333333"/>
          <w:sz w:val="21"/>
          <w:szCs w:val="21"/>
          <w:lang w:val="pt-BR"/>
        </w:rPr>
        <w:t xml:space="preserve"> em geral.</w:t>
      </w:r>
      <w:r>
        <w:rPr>
          <w:rFonts w:cs="Arial"/>
          <w:color w:val="333333"/>
          <w:sz w:val="21"/>
          <w:szCs w:val="21"/>
          <w:lang w:val="pt-BR"/>
        </w:rPr>
        <w:t xml:space="preserve"> </w:t>
      </w:r>
    </w:p>
    <w:p w:rsidR="0075544B" w:rsidRDefault="0075544B" w:rsidP="0075544B">
      <w:pPr>
        <w:pStyle w:val="Corpodetexto"/>
        <w:spacing w:before="120" w:line="359" w:lineRule="auto"/>
        <w:ind w:left="1701" w:right="1701" w:firstLine="540"/>
        <w:jc w:val="right"/>
        <w:rPr>
          <w:rFonts w:cs="Arial"/>
          <w:b/>
          <w:color w:val="333333"/>
          <w:sz w:val="21"/>
          <w:szCs w:val="21"/>
          <w:lang w:val="pt-BR"/>
        </w:rPr>
      </w:pPr>
      <w:r w:rsidRPr="0075544B">
        <w:rPr>
          <w:rFonts w:cs="Arial"/>
          <w:b/>
          <w:color w:val="333333"/>
          <w:sz w:val="21"/>
          <w:szCs w:val="21"/>
          <w:lang w:val="pt-BR"/>
        </w:rPr>
        <w:t xml:space="preserve">Fonte: </w:t>
      </w:r>
      <w:r w:rsidR="00922653">
        <w:rPr>
          <w:rFonts w:cs="Arial"/>
          <w:b/>
          <w:color w:val="333333"/>
          <w:sz w:val="21"/>
          <w:szCs w:val="21"/>
          <w:lang w:val="pt-BR"/>
        </w:rPr>
        <w:t>Neurose e Perversão (Freud)</w:t>
      </w:r>
    </w:p>
    <w:p w:rsidR="005D16E4" w:rsidRDefault="005D16E4" w:rsidP="005D16E4">
      <w:pPr>
        <w:pStyle w:val="Corpodetexto"/>
        <w:spacing w:line="359" w:lineRule="auto"/>
        <w:ind w:left="0" w:right="104"/>
        <w:jc w:val="both"/>
        <w:rPr>
          <w:lang w:val="pt-BR"/>
        </w:rPr>
      </w:pPr>
    </w:p>
    <w:p w:rsidR="005D16E4" w:rsidRDefault="005D16E4" w:rsidP="005D16E4">
      <w:pPr>
        <w:pStyle w:val="Corpodetexto"/>
        <w:spacing w:line="359" w:lineRule="auto"/>
        <w:ind w:left="0" w:right="104"/>
        <w:jc w:val="both"/>
        <w:rPr>
          <w:lang w:val="pt-BR"/>
        </w:rPr>
      </w:pPr>
      <w:r>
        <w:rPr>
          <w:lang w:val="pt-BR"/>
        </w:rPr>
        <w:t>De forma que o pareamento das pulsões no inconsciente configura a perversão em dois mecanismos: um ativo e outro passivo. Onde a ambiguidade é geradora do sintoma que ativa uma psiconeurose.</w:t>
      </w:r>
    </w:p>
    <w:p w:rsidR="005D16E4" w:rsidRPr="0075544B" w:rsidRDefault="005D16E4" w:rsidP="0075544B">
      <w:pPr>
        <w:pStyle w:val="Corpodetexto"/>
        <w:spacing w:before="120" w:line="359" w:lineRule="auto"/>
        <w:ind w:left="1701" w:right="1701" w:firstLine="540"/>
        <w:jc w:val="right"/>
        <w:rPr>
          <w:rFonts w:cs="Arial"/>
          <w:b/>
          <w:color w:val="333333"/>
          <w:sz w:val="21"/>
          <w:szCs w:val="21"/>
          <w:lang w:val="pt-BR"/>
        </w:rPr>
      </w:pPr>
    </w:p>
    <w:p w:rsidR="002305BA" w:rsidRPr="00A4437F" w:rsidRDefault="00E83210" w:rsidP="002305BA">
      <w:pPr>
        <w:pStyle w:val="Ttulo1"/>
        <w:numPr>
          <w:ilvl w:val="0"/>
          <w:numId w:val="3"/>
        </w:numPr>
        <w:tabs>
          <w:tab w:val="left" w:pos="370"/>
        </w:tabs>
        <w:ind w:right="66"/>
        <w:rPr>
          <w:b w:val="0"/>
          <w:bCs w:val="0"/>
          <w:lang w:val="pt-BR"/>
        </w:rPr>
      </w:pPr>
      <w:r>
        <w:rPr>
          <w:spacing w:val="-1"/>
          <w:lang w:val="pt-BR"/>
        </w:rPr>
        <w:t>PERVERSÃO COMO FENÔMENO SOCIAL</w:t>
      </w:r>
    </w:p>
    <w:p w:rsidR="002305BA" w:rsidRDefault="002305BA" w:rsidP="00A4437F">
      <w:pPr>
        <w:pStyle w:val="Corpodetexto"/>
        <w:spacing w:line="359" w:lineRule="auto"/>
        <w:ind w:left="101" w:right="104" w:firstLine="540"/>
        <w:jc w:val="both"/>
        <w:rPr>
          <w:lang w:val="pt-BR"/>
        </w:rPr>
      </w:pPr>
    </w:p>
    <w:p w:rsidR="00D77381" w:rsidRDefault="00A7744C" w:rsidP="00D77381">
      <w:pPr>
        <w:pStyle w:val="Corpodetexto"/>
        <w:spacing w:line="359" w:lineRule="auto"/>
        <w:ind w:left="0" w:right="104"/>
        <w:jc w:val="both"/>
        <w:rPr>
          <w:sz w:val="22"/>
          <w:lang w:val="pt-BR"/>
        </w:rPr>
      </w:pPr>
      <w:r>
        <w:rPr>
          <w:sz w:val="22"/>
          <w:lang w:val="pt-BR"/>
        </w:rPr>
        <w:t xml:space="preserve">Além de ser um fenômeno sexual, também é a perversão um fenômeno político, econômico, social, estrutural e transacional no qual </w:t>
      </w:r>
      <w:r w:rsidR="00D77381">
        <w:rPr>
          <w:sz w:val="22"/>
          <w:lang w:val="pt-BR"/>
        </w:rPr>
        <w:t>estão</w:t>
      </w:r>
      <w:r>
        <w:rPr>
          <w:sz w:val="22"/>
          <w:lang w:val="pt-BR"/>
        </w:rPr>
        <w:t xml:space="preserve"> </w:t>
      </w:r>
      <w:r w:rsidR="00D77381">
        <w:rPr>
          <w:sz w:val="22"/>
          <w:lang w:val="pt-BR"/>
        </w:rPr>
        <w:t>contidas</w:t>
      </w:r>
      <w:r>
        <w:rPr>
          <w:sz w:val="22"/>
          <w:lang w:val="pt-BR"/>
        </w:rPr>
        <w:t xml:space="preserve"> todas as sociedades</w:t>
      </w:r>
      <w:r w:rsidR="00210E72" w:rsidRPr="005D16E4">
        <w:rPr>
          <w:sz w:val="22"/>
          <w:lang w:val="pt-BR"/>
        </w:rPr>
        <w:t>.</w:t>
      </w:r>
    </w:p>
    <w:p w:rsidR="00D77381" w:rsidRDefault="00D77381" w:rsidP="00D77381">
      <w:pPr>
        <w:pStyle w:val="Corpodetexto"/>
        <w:spacing w:line="359" w:lineRule="auto"/>
        <w:ind w:left="0" w:right="104"/>
        <w:jc w:val="both"/>
        <w:rPr>
          <w:sz w:val="22"/>
          <w:lang w:val="pt-BR"/>
        </w:rPr>
      </w:pPr>
    </w:p>
    <w:p w:rsidR="00D77381" w:rsidRDefault="00D77381" w:rsidP="00D77381">
      <w:pPr>
        <w:pStyle w:val="Corpodetexto"/>
        <w:spacing w:line="359" w:lineRule="auto"/>
        <w:ind w:left="0" w:right="104"/>
        <w:jc w:val="both"/>
        <w:rPr>
          <w:sz w:val="22"/>
          <w:lang w:val="pt-BR"/>
        </w:rPr>
      </w:pPr>
      <w:r>
        <w:rPr>
          <w:sz w:val="22"/>
          <w:lang w:val="pt-BR"/>
        </w:rPr>
        <w:t>O fato é que instancias mais profundas de canalização psíquica formam a partir da pulsão sexual, encontrando nas perversões o alicerce fundamental da intensificação do prazer. A mente fragmentada em pulsões parciais passa a indexar este prazer aos modelos interativos do relacionamento social. A consequência imediata é transferir para a sociedade tudo que perverter a sua função primordial no sentido de um ajuizamento e entes valorativos lógicos que permitem visualizar em tudo que se consome esta intensificação da libido fragmentada.</w:t>
      </w:r>
    </w:p>
    <w:p w:rsidR="00D77381" w:rsidRDefault="00D77381" w:rsidP="00D77381">
      <w:pPr>
        <w:pStyle w:val="Corpodetexto"/>
        <w:spacing w:line="359" w:lineRule="auto"/>
        <w:ind w:left="0" w:right="104"/>
        <w:jc w:val="both"/>
        <w:rPr>
          <w:sz w:val="22"/>
          <w:lang w:val="pt-BR"/>
        </w:rPr>
      </w:pPr>
    </w:p>
    <w:p w:rsidR="00D77381" w:rsidRPr="00D77381" w:rsidRDefault="00D77381" w:rsidP="007810C9">
      <w:pPr>
        <w:tabs>
          <w:tab w:val="left" w:pos="1044"/>
        </w:tabs>
        <w:spacing w:line="360" w:lineRule="auto"/>
        <w:ind w:left="1701" w:right="1701"/>
        <w:jc w:val="both"/>
        <w:rPr>
          <w:rFonts w:ascii="Arial" w:hAnsi="Arial" w:cs="Arial"/>
          <w:color w:val="333333"/>
          <w:sz w:val="21"/>
          <w:szCs w:val="21"/>
          <w:lang w:val="pt-BR"/>
        </w:rPr>
      </w:pPr>
      <w:r w:rsidRPr="00D77381">
        <w:rPr>
          <w:rFonts w:ascii="Arial" w:hAnsi="Arial" w:cs="Arial"/>
          <w:color w:val="333333"/>
          <w:sz w:val="21"/>
          <w:szCs w:val="21"/>
          <w:lang w:val="pt-BR"/>
        </w:rPr>
        <w:t xml:space="preserve">A palavra “perversão” deriva do verbo latino </w:t>
      </w:r>
      <w:proofErr w:type="spellStart"/>
      <w:r w:rsidRPr="00D77381">
        <w:rPr>
          <w:rFonts w:ascii="Arial" w:hAnsi="Arial" w:cs="Arial"/>
          <w:color w:val="333333"/>
          <w:sz w:val="21"/>
          <w:szCs w:val="21"/>
          <w:lang w:val="pt-BR"/>
        </w:rPr>
        <w:t>pervertere</w:t>
      </w:r>
      <w:proofErr w:type="spellEnd"/>
      <w:r w:rsidRPr="00D77381">
        <w:rPr>
          <w:rFonts w:ascii="Arial" w:hAnsi="Arial" w:cs="Arial"/>
          <w:color w:val="333333"/>
          <w:sz w:val="21"/>
          <w:szCs w:val="21"/>
          <w:lang w:val="pt-BR"/>
        </w:rPr>
        <w:t>, resulta de “per” + “</w:t>
      </w:r>
      <w:proofErr w:type="spellStart"/>
      <w:r w:rsidRPr="00D77381">
        <w:rPr>
          <w:rFonts w:ascii="Arial" w:hAnsi="Arial" w:cs="Arial"/>
          <w:color w:val="333333"/>
          <w:sz w:val="21"/>
          <w:szCs w:val="21"/>
          <w:lang w:val="pt-BR"/>
        </w:rPr>
        <w:t>vertere</w:t>
      </w:r>
      <w:proofErr w:type="spellEnd"/>
      <w:r w:rsidRPr="00D77381">
        <w:rPr>
          <w:rFonts w:ascii="Arial" w:hAnsi="Arial" w:cs="Arial"/>
          <w:color w:val="333333"/>
          <w:sz w:val="21"/>
          <w:szCs w:val="21"/>
          <w:lang w:val="pt-BR"/>
        </w:rPr>
        <w:t>” (quer dizer: pôr às avessas, desviar.), o que significa tornar-se perverso, desmoralizar, corromper, depravar, ou seja, designa o ato de o sujeito perturbar a ordem ou o estado natural das coisas. A perversão em si distingue-se da neurose e da psicose de acordo com sua organização e seu funcionamento. A perversão seria exatamente o resultado da falta de recalque.</w:t>
      </w:r>
      <w:r w:rsidR="007810C9" w:rsidRPr="007810C9">
        <w:rPr>
          <w:lang w:val="pt-BR"/>
        </w:rPr>
        <w:t xml:space="preserve"> </w:t>
      </w:r>
    </w:p>
    <w:p w:rsidR="00D77381" w:rsidRPr="00D77381" w:rsidRDefault="00D77381" w:rsidP="00D77381">
      <w:pPr>
        <w:tabs>
          <w:tab w:val="left" w:pos="1044"/>
        </w:tabs>
        <w:spacing w:line="360" w:lineRule="auto"/>
        <w:ind w:left="1701" w:right="1701"/>
        <w:jc w:val="both"/>
        <w:rPr>
          <w:rFonts w:ascii="Arial" w:hAnsi="Arial" w:cs="Arial"/>
          <w:color w:val="333333"/>
          <w:sz w:val="21"/>
          <w:szCs w:val="21"/>
          <w:lang w:val="pt-BR"/>
        </w:rPr>
      </w:pPr>
    </w:p>
    <w:p w:rsidR="00D77381" w:rsidRPr="00D77381" w:rsidRDefault="00D77381" w:rsidP="00D77381">
      <w:pPr>
        <w:tabs>
          <w:tab w:val="left" w:pos="1044"/>
        </w:tabs>
        <w:spacing w:line="360" w:lineRule="auto"/>
        <w:ind w:left="1701" w:right="1701"/>
        <w:jc w:val="both"/>
        <w:rPr>
          <w:rFonts w:ascii="Arial" w:eastAsia="Arial" w:hAnsi="Arial" w:cs="Arial"/>
          <w:b/>
          <w:color w:val="333333"/>
          <w:sz w:val="21"/>
          <w:szCs w:val="21"/>
          <w:lang w:val="pt-BR"/>
        </w:rPr>
      </w:pPr>
      <w:r w:rsidRPr="00D77381">
        <w:rPr>
          <w:rFonts w:ascii="Arial" w:eastAsia="Arial" w:hAnsi="Arial" w:cs="Arial"/>
          <w:b/>
          <w:color w:val="333333"/>
          <w:sz w:val="21"/>
          <w:szCs w:val="21"/>
          <w:lang w:val="pt-BR"/>
        </w:rPr>
        <w:t xml:space="preserve">Fonte: </w:t>
      </w:r>
      <w:proofErr w:type="gramStart"/>
      <w:r w:rsidRPr="00D77381">
        <w:rPr>
          <w:rFonts w:ascii="Arial" w:eastAsia="Arial" w:hAnsi="Arial" w:cs="Arial"/>
          <w:b/>
          <w:color w:val="333333"/>
          <w:sz w:val="21"/>
          <w:szCs w:val="21"/>
          <w:lang w:val="pt-BR"/>
        </w:rPr>
        <w:t>https</w:t>
      </w:r>
      <w:proofErr w:type="gramEnd"/>
      <w:r w:rsidRPr="00D77381">
        <w:rPr>
          <w:rFonts w:ascii="Arial" w:eastAsia="Arial" w:hAnsi="Arial" w:cs="Arial"/>
          <w:b/>
          <w:color w:val="333333"/>
          <w:sz w:val="21"/>
          <w:szCs w:val="21"/>
          <w:lang w:val="pt-BR"/>
        </w:rPr>
        <w:t>://psicologado.com/abordagens/psicanalise/um-estudo-sobre-o-conceito-de-perversao © Psicologado.com</w:t>
      </w:r>
    </w:p>
    <w:p w:rsidR="00B15DFD" w:rsidRPr="006F4A05" w:rsidRDefault="00D8377E" w:rsidP="006F4A05">
      <w:pPr>
        <w:pStyle w:val="Ttulo1"/>
        <w:numPr>
          <w:ilvl w:val="0"/>
          <w:numId w:val="3"/>
        </w:numPr>
        <w:tabs>
          <w:tab w:val="left" w:pos="557"/>
        </w:tabs>
        <w:rPr>
          <w:b w:val="0"/>
          <w:bCs w:val="0"/>
          <w:lang w:val="pt-BR"/>
        </w:rPr>
      </w:pPr>
      <w:r>
        <w:rPr>
          <w:lang w:val="pt-BR"/>
        </w:rPr>
        <w:lastRenderedPageBreak/>
        <w:t>PULSÕES PARCIAIS E ZONAS ERÓGENAS</w:t>
      </w:r>
    </w:p>
    <w:p w:rsidR="00FB7425" w:rsidRDefault="00FB7425" w:rsidP="00FB7425">
      <w:pPr>
        <w:pStyle w:val="Ttulo1"/>
        <w:tabs>
          <w:tab w:val="left" w:pos="557"/>
        </w:tabs>
        <w:ind w:left="0"/>
        <w:rPr>
          <w:sz w:val="22"/>
          <w:lang w:val="pt-BR"/>
        </w:rPr>
      </w:pPr>
    </w:p>
    <w:p w:rsidR="006F4A05" w:rsidRDefault="00FB7425" w:rsidP="00C14192">
      <w:pPr>
        <w:pStyle w:val="Ttulo1"/>
        <w:tabs>
          <w:tab w:val="left" w:pos="557"/>
        </w:tabs>
        <w:spacing w:line="360" w:lineRule="auto"/>
        <w:ind w:left="0"/>
        <w:jc w:val="both"/>
        <w:rPr>
          <w:b w:val="0"/>
          <w:bCs w:val="0"/>
          <w:sz w:val="22"/>
          <w:lang w:val="pt-BR"/>
        </w:rPr>
      </w:pPr>
      <w:r>
        <w:rPr>
          <w:b w:val="0"/>
          <w:bCs w:val="0"/>
          <w:sz w:val="22"/>
          <w:lang w:val="pt-BR"/>
        </w:rPr>
        <w:t xml:space="preserve">Freud estabeleceu em seu capítulo Neurose e Perversão como sendo pulsão apenas o representante psíquico de uma fonte </w:t>
      </w:r>
      <w:proofErr w:type="spellStart"/>
      <w:r>
        <w:rPr>
          <w:b w:val="0"/>
          <w:bCs w:val="0"/>
          <w:sz w:val="22"/>
          <w:lang w:val="pt-BR"/>
        </w:rPr>
        <w:t>endosomática</w:t>
      </w:r>
      <w:proofErr w:type="spellEnd"/>
      <w:r>
        <w:rPr>
          <w:b w:val="0"/>
          <w:bCs w:val="0"/>
          <w:sz w:val="22"/>
          <w:lang w:val="pt-BR"/>
        </w:rPr>
        <w:t xml:space="preserve"> de estimulação que flui constantemente, enquanto estímulo é uma fonte vinda de fora.</w:t>
      </w:r>
    </w:p>
    <w:p w:rsidR="00C14192" w:rsidRDefault="00C14192" w:rsidP="00C14192">
      <w:pPr>
        <w:pStyle w:val="Ttulo1"/>
        <w:tabs>
          <w:tab w:val="left" w:pos="557"/>
        </w:tabs>
        <w:spacing w:line="360" w:lineRule="auto"/>
        <w:ind w:left="0"/>
        <w:jc w:val="both"/>
        <w:rPr>
          <w:b w:val="0"/>
          <w:bCs w:val="0"/>
          <w:sz w:val="22"/>
          <w:lang w:val="pt-BR"/>
        </w:rPr>
      </w:pPr>
    </w:p>
    <w:p w:rsidR="00FB7425" w:rsidRDefault="00FB7425" w:rsidP="00C14192">
      <w:pPr>
        <w:pStyle w:val="Ttulo1"/>
        <w:tabs>
          <w:tab w:val="left" w:pos="557"/>
        </w:tabs>
        <w:spacing w:line="360" w:lineRule="auto"/>
        <w:ind w:left="0"/>
        <w:jc w:val="both"/>
        <w:rPr>
          <w:b w:val="0"/>
          <w:bCs w:val="0"/>
          <w:sz w:val="22"/>
          <w:lang w:val="pt-BR"/>
        </w:rPr>
      </w:pPr>
      <w:r>
        <w:rPr>
          <w:b w:val="0"/>
          <w:bCs w:val="0"/>
          <w:sz w:val="22"/>
          <w:lang w:val="pt-BR"/>
        </w:rPr>
        <w:t>A pulsão delimita o mecanismo anímico e o físico. Como medida de força a ela não se constrói uma qualidade para distingui</w:t>
      </w:r>
      <w:r w:rsidR="00AD3E6C">
        <w:rPr>
          <w:b w:val="0"/>
          <w:bCs w:val="0"/>
          <w:sz w:val="22"/>
          <w:lang w:val="pt-BR"/>
        </w:rPr>
        <w:t>-la em termos de processo. Para Freud a</w:t>
      </w:r>
      <w:r w:rsidR="00AD3E6C" w:rsidRPr="00AD3E6C">
        <w:rPr>
          <w:b w:val="0"/>
          <w:bCs w:val="0"/>
          <w:sz w:val="22"/>
          <w:lang w:val="pt-BR"/>
        </w:rPr>
        <w:t xml:space="preserve"> fonte da pulsão é um processo </w:t>
      </w:r>
      <w:proofErr w:type="gramStart"/>
      <w:r w:rsidR="00AD3E6C" w:rsidRPr="00AD3E6C">
        <w:rPr>
          <w:b w:val="0"/>
          <w:bCs w:val="0"/>
          <w:sz w:val="22"/>
          <w:lang w:val="pt-BR"/>
        </w:rPr>
        <w:t>excitatório num órgão, e seu</w:t>
      </w:r>
      <w:r w:rsidR="00AD3E6C">
        <w:rPr>
          <w:b w:val="0"/>
          <w:bCs w:val="0"/>
          <w:sz w:val="22"/>
          <w:lang w:val="pt-BR"/>
        </w:rPr>
        <w:t xml:space="preserve"> </w:t>
      </w:r>
      <w:r w:rsidR="00AD3E6C" w:rsidRPr="00AD3E6C">
        <w:rPr>
          <w:b w:val="0"/>
          <w:bCs w:val="0"/>
          <w:sz w:val="22"/>
          <w:lang w:val="pt-BR"/>
        </w:rPr>
        <w:t>alvo imediato consiste</w:t>
      </w:r>
      <w:proofErr w:type="gramEnd"/>
      <w:r w:rsidR="00AD3E6C" w:rsidRPr="00AD3E6C">
        <w:rPr>
          <w:b w:val="0"/>
          <w:bCs w:val="0"/>
          <w:sz w:val="22"/>
          <w:lang w:val="pt-BR"/>
        </w:rPr>
        <w:t xml:space="preserve"> na supressão desse estímulo orgânico.</w:t>
      </w:r>
    </w:p>
    <w:p w:rsidR="00C14192" w:rsidRDefault="00C14192" w:rsidP="00C14192">
      <w:pPr>
        <w:pStyle w:val="Ttulo1"/>
        <w:tabs>
          <w:tab w:val="left" w:pos="557"/>
        </w:tabs>
        <w:spacing w:line="360" w:lineRule="auto"/>
        <w:ind w:left="0"/>
        <w:jc w:val="both"/>
        <w:rPr>
          <w:b w:val="0"/>
          <w:bCs w:val="0"/>
          <w:sz w:val="22"/>
          <w:lang w:val="pt-BR"/>
        </w:rPr>
      </w:pPr>
    </w:p>
    <w:p w:rsidR="00C14192" w:rsidRPr="00FB7425" w:rsidRDefault="00C14192" w:rsidP="00C14192">
      <w:pPr>
        <w:pStyle w:val="Ttulo1"/>
        <w:tabs>
          <w:tab w:val="left" w:pos="557"/>
        </w:tabs>
        <w:spacing w:line="360" w:lineRule="auto"/>
        <w:ind w:left="0"/>
        <w:jc w:val="both"/>
        <w:rPr>
          <w:b w:val="0"/>
          <w:bCs w:val="0"/>
          <w:sz w:val="22"/>
          <w:lang w:val="pt-BR"/>
        </w:rPr>
      </w:pPr>
      <w:r>
        <w:rPr>
          <w:b w:val="0"/>
          <w:bCs w:val="0"/>
          <w:sz w:val="22"/>
          <w:lang w:val="pt-BR"/>
        </w:rPr>
        <w:t xml:space="preserve">Freud definiu como zona erógena </w:t>
      </w:r>
      <w:r w:rsidR="001921A6">
        <w:rPr>
          <w:b w:val="0"/>
          <w:bCs w:val="0"/>
          <w:sz w:val="22"/>
          <w:lang w:val="pt-BR"/>
        </w:rPr>
        <w:t>um órgão capaz de gerar sobre si fonte excitatória diferenciada e de natureza química. Em que uma das fontes de excitação tem origem em uma pulsão sexual</w:t>
      </w:r>
      <w:r w:rsidR="00536621">
        <w:rPr>
          <w:b w:val="0"/>
          <w:bCs w:val="0"/>
          <w:sz w:val="22"/>
          <w:lang w:val="pt-BR"/>
        </w:rPr>
        <w:t xml:space="preserve"> gerando sobre o órgão uma pulsão parcial na forma de uma zona erógena.</w:t>
      </w:r>
    </w:p>
    <w:p w:rsidR="00FB7425" w:rsidRDefault="00FB7425" w:rsidP="00FB7425">
      <w:pPr>
        <w:pStyle w:val="Ttulo1"/>
        <w:tabs>
          <w:tab w:val="left" w:pos="557"/>
        </w:tabs>
        <w:ind w:left="0"/>
        <w:rPr>
          <w:b w:val="0"/>
          <w:bCs w:val="0"/>
          <w:lang w:val="pt-BR"/>
        </w:rPr>
      </w:pPr>
    </w:p>
    <w:p w:rsidR="007810C9" w:rsidRDefault="007810C9" w:rsidP="007810C9">
      <w:pPr>
        <w:pStyle w:val="Corpodetexto"/>
        <w:spacing w:before="120" w:line="359" w:lineRule="auto"/>
        <w:ind w:left="1701" w:right="1701" w:firstLine="540"/>
        <w:jc w:val="both"/>
        <w:rPr>
          <w:rFonts w:cs="Arial"/>
          <w:b/>
          <w:color w:val="333333"/>
          <w:sz w:val="21"/>
          <w:szCs w:val="21"/>
          <w:lang w:val="pt-BR"/>
        </w:rPr>
      </w:pPr>
      <w:r w:rsidRPr="007810C9">
        <w:rPr>
          <w:rFonts w:cs="Arial"/>
          <w:color w:val="333333"/>
          <w:sz w:val="21"/>
          <w:szCs w:val="21"/>
          <w:lang w:val="pt-BR"/>
        </w:rPr>
        <w:t>Nas inclinações perversas que reivindicam para a cavidade bucal e para o orifício anal</w:t>
      </w:r>
      <w:r>
        <w:rPr>
          <w:rFonts w:cs="Arial"/>
          <w:color w:val="333333"/>
          <w:sz w:val="21"/>
          <w:szCs w:val="21"/>
          <w:lang w:val="pt-BR"/>
        </w:rPr>
        <w:t xml:space="preserve"> </w:t>
      </w:r>
      <w:r w:rsidRPr="007810C9">
        <w:rPr>
          <w:rFonts w:cs="Arial"/>
          <w:color w:val="333333"/>
          <w:sz w:val="21"/>
          <w:szCs w:val="21"/>
          <w:lang w:val="pt-BR"/>
        </w:rPr>
        <w:t>um sentido sexual, o papel das zonas erógenas é imediatamente perceptível. Elas se</w:t>
      </w:r>
      <w:r>
        <w:rPr>
          <w:rFonts w:cs="Arial"/>
          <w:color w:val="333333"/>
          <w:sz w:val="21"/>
          <w:szCs w:val="21"/>
          <w:lang w:val="pt-BR"/>
        </w:rPr>
        <w:t xml:space="preserve"> </w:t>
      </w:r>
      <w:r w:rsidRPr="007810C9">
        <w:rPr>
          <w:rFonts w:cs="Arial"/>
          <w:color w:val="333333"/>
          <w:sz w:val="21"/>
          <w:szCs w:val="21"/>
          <w:lang w:val="pt-BR"/>
        </w:rPr>
        <w:t>comportam em todos os aspectos como uma parte do aparelho sexual. Na histeria, esses</w:t>
      </w:r>
      <w:r>
        <w:rPr>
          <w:rFonts w:cs="Arial"/>
          <w:color w:val="333333"/>
          <w:sz w:val="21"/>
          <w:szCs w:val="21"/>
          <w:lang w:val="pt-BR"/>
        </w:rPr>
        <w:t xml:space="preserve"> </w:t>
      </w:r>
      <w:r w:rsidRPr="007810C9">
        <w:rPr>
          <w:rFonts w:cs="Arial"/>
          <w:color w:val="333333"/>
          <w:sz w:val="21"/>
          <w:szCs w:val="21"/>
          <w:lang w:val="pt-BR"/>
        </w:rPr>
        <w:t>lugares do corpo e os tratos de mucosa que partem deles transformam-se na sede de novas</w:t>
      </w:r>
      <w:r>
        <w:rPr>
          <w:rFonts w:cs="Arial"/>
          <w:color w:val="333333"/>
          <w:sz w:val="21"/>
          <w:szCs w:val="21"/>
          <w:lang w:val="pt-BR"/>
        </w:rPr>
        <w:t xml:space="preserve"> </w:t>
      </w:r>
      <w:r w:rsidRPr="007810C9">
        <w:rPr>
          <w:rFonts w:cs="Arial"/>
          <w:color w:val="333333"/>
          <w:sz w:val="21"/>
          <w:szCs w:val="21"/>
          <w:lang w:val="pt-BR"/>
        </w:rPr>
        <w:t>sensações e de alterações da inervação - e mesmo de processos comparáveis à ereção -, tal</w:t>
      </w:r>
      <w:r>
        <w:rPr>
          <w:rFonts w:cs="Arial"/>
          <w:color w:val="333333"/>
          <w:sz w:val="21"/>
          <w:szCs w:val="21"/>
          <w:lang w:val="pt-BR"/>
        </w:rPr>
        <w:t xml:space="preserve"> </w:t>
      </w:r>
      <w:r w:rsidRPr="007810C9">
        <w:rPr>
          <w:rFonts w:cs="Arial"/>
          <w:color w:val="333333"/>
          <w:sz w:val="21"/>
          <w:szCs w:val="21"/>
          <w:lang w:val="pt-BR"/>
        </w:rPr>
        <w:t>como os próprios órgãos genitais diante das excitações dos processos sexuais normais.</w:t>
      </w:r>
      <w:r w:rsidRPr="007810C9">
        <w:rPr>
          <w:rFonts w:cs="Arial"/>
          <w:b/>
          <w:color w:val="333333"/>
          <w:sz w:val="21"/>
          <w:szCs w:val="21"/>
          <w:lang w:val="pt-BR"/>
        </w:rPr>
        <w:t xml:space="preserve"> </w:t>
      </w:r>
    </w:p>
    <w:p w:rsidR="007810C9" w:rsidRDefault="007810C9" w:rsidP="007810C9">
      <w:pPr>
        <w:pStyle w:val="Corpodetexto"/>
        <w:spacing w:before="120" w:line="359" w:lineRule="auto"/>
        <w:ind w:left="1701" w:right="1701" w:firstLine="540"/>
        <w:jc w:val="right"/>
        <w:rPr>
          <w:rFonts w:cs="Arial"/>
          <w:b/>
          <w:color w:val="333333"/>
          <w:sz w:val="21"/>
          <w:szCs w:val="21"/>
          <w:lang w:val="pt-BR"/>
        </w:rPr>
      </w:pPr>
      <w:r w:rsidRPr="0075544B">
        <w:rPr>
          <w:rFonts w:cs="Arial"/>
          <w:b/>
          <w:color w:val="333333"/>
          <w:sz w:val="21"/>
          <w:szCs w:val="21"/>
          <w:lang w:val="pt-BR"/>
        </w:rPr>
        <w:t xml:space="preserve">Fonte: </w:t>
      </w:r>
      <w:r>
        <w:rPr>
          <w:rFonts w:cs="Arial"/>
          <w:b/>
          <w:color w:val="333333"/>
          <w:sz w:val="21"/>
          <w:szCs w:val="21"/>
          <w:lang w:val="pt-BR"/>
        </w:rPr>
        <w:t>Neurose e Perversão (Freud)</w:t>
      </w:r>
    </w:p>
    <w:p w:rsidR="005856FA" w:rsidRDefault="005856FA" w:rsidP="007810C9">
      <w:pPr>
        <w:pStyle w:val="Corpodetexto"/>
        <w:spacing w:before="120" w:line="359" w:lineRule="auto"/>
        <w:ind w:left="1701" w:right="1701" w:firstLine="540"/>
        <w:jc w:val="right"/>
        <w:rPr>
          <w:rFonts w:cs="Arial"/>
          <w:b/>
          <w:color w:val="333333"/>
          <w:sz w:val="21"/>
          <w:szCs w:val="21"/>
          <w:lang w:val="pt-BR"/>
        </w:rPr>
      </w:pPr>
    </w:p>
    <w:p w:rsidR="005D4EB7" w:rsidRDefault="005D4EB7" w:rsidP="005D4EB7">
      <w:pPr>
        <w:pStyle w:val="Ttulo1"/>
        <w:tabs>
          <w:tab w:val="left" w:pos="557"/>
        </w:tabs>
        <w:spacing w:line="360" w:lineRule="auto"/>
        <w:ind w:left="0"/>
        <w:jc w:val="both"/>
        <w:rPr>
          <w:b w:val="0"/>
          <w:bCs w:val="0"/>
          <w:sz w:val="22"/>
          <w:lang w:val="pt-BR"/>
        </w:rPr>
      </w:pPr>
      <w:r w:rsidRPr="005D4EB7">
        <w:rPr>
          <w:b w:val="0"/>
          <w:bCs w:val="0"/>
          <w:sz w:val="22"/>
          <w:lang w:val="pt-BR"/>
        </w:rPr>
        <w:t>As zonas erógenas são aparelhos acessórios utilizad</w:t>
      </w:r>
      <w:r w:rsidR="005856FA">
        <w:rPr>
          <w:b w:val="0"/>
          <w:bCs w:val="0"/>
          <w:sz w:val="22"/>
          <w:lang w:val="pt-BR"/>
        </w:rPr>
        <w:t>o</w:t>
      </w:r>
      <w:r w:rsidRPr="005D4EB7">
        <w:rPr>
          <w:b w:val="0"/>
          <w:bCs w:val="0"/>
          <w:sz w:val="22"/>
          <w:lang w:val="pt-BR"/>
        </w:rPr>
        <w:t>s como substitut</w:t>
      </w:r>
      <w:r w:rsidR="005856FA">
        <w:rPr>
          <w:b w:val="0"/>
          <w:bCs w:val="0"/>
          <w:sz w:val="22"/>
          <w:lang w:val="pt-BR"/>
        </w:rPr>
        <w:t>o</w:t>
      </w:r>
      <w:r w:rsidRPr="005D4EB7">
        <w:rPr>
          <w:b w:val="0"/>
          <w:bCs w:val="0"/>
          <w:sz w:val="22"/>
          <w:lang w:val="pt-BR"/>
        </w:rPr>
        <w:t>s das partes sexuais de um indivíduo. No caso das psicopatologias</w:t>
      </w:r>
      <w:r>
        <w:rPr>
          <w:b w:val="0"/>
          <w:bCs w:val="0"/>
          <w:sz w:val="22"/>
          <w:lang w:val="pt-BR"/>
        </w:rPr>
        <w:t xml:space="preserve"> como a histeria, neurose obsessiva, paranoia, </w:t>
      </w:r>
      <w:r w:rsidR="005856FA">
        <w:rPr>
          <w:b w:val="0"/>
          <w:bCs w:val="0"/>
          <w:sz w:val="22"/>
          <w:lang w:val="pt-BR"/>
        </w:rPr>
        <w:t xml:space="preserve">(dois últimos menos reconhecido) </w:t>
      </w:r>
      <w:r>
        <w:rPr>
          <w:b w:val="0"/>
          <w:bCs w:val="0"/>
          <w:sz w:val="22"/>
          <w:lang w:val="pt-BR"/>
        </w:rPr>
        <w:t>a ativação de tais mecanismos bipartidos</w:t>
      </w:r>
      <w:r w:rsidR="005856FA">
        <w:rPr>
          <w:b w:val="0"/>
          <w:bCs w:val="0"/>
          <w:sz w:val="22"/>
          <w:lang w:val="pt-BR"/>
        </w:rPr>
        <w:t xml:space="preserve"> ou ambivalentes</w:t>
      </w:r>
      <w:r>
        <w:rPr>
          <w:b w:val="0"/>
          <w:bCs w:val="0"/>
          <w:sz w:val="22"/>
          <w:lang w:val="pt-BR"/>
        </w:rPr>
        <w:t xml:space="preserve"> é observad</w:t>
      </w:r>
      <w:r w:rsidR="005856FA">
        <w:rPr>
          <w:b w:val="0"/>
          <w:bCs w:val="0"/>
          <w:sz w:val="22"/>
          <w:lang w:val="pt-BR"/>
        </w:rPr>
        <w:t>o</w:t>
      </w:r>
      <w:r>
        <w:rPr>
          <w:b w:val="0"/>
          <w:bCs w:val="0"/>
          <w:sz w:val="22"/>
          <w:lang w:val="pt-BR"/>
        </w:rPr>
        <w:t xml:space="preserve"> em maior frequência do que em um indivíduo em estado de equilíbrio de sua psique.</w:t>
      </w:r>
    </w:p>
    <w:p w:rsidR="005856FA" w:rsidRDefault="005856FA" w:rsidP="005D4EB7">
      <w:pPr>
        <w:pStyle w:val="Ttulo1"/>
        <w:tabs>
          <w:tab w:val="left" w:pos="557"/>
        </w:tabs>
        <w:spacing w:line="360" w:lineRule="auto"/>
        <w:ind w:left="0"/>
        <w:jc w:val="both"/>
        <w:rPr>
          <w:b w:val="0"/>
          <w:bCs w:val="0"/>
          <w:sz w:val="22"/>
          <w:lang w:val="pt-BR"/>
        </w:rPr>
      </w:pPr>
    </w:p>
    <w:p w:rsidR="005856FA" w:rsidRDefault="005856FA" w:rsidP="005D4EB7">
      <w:pPr>
        <w:pStyle w:val="Ttulo1"/>
        <w:tabs>
          <w:tab w:val="left" w:pos="557"/>
        </w:tabs>
        <w:spacing w:line="360" w:lineRule="auto"/>
        <w:ind w:left="0"/>
        <w:jc w:val="both"/>
        <w:rPr>
          <w:b w:val="0"/>
          <w:bCs w:val="0"/>
          <w:sz w:val="22"/>
          <w:lang w:val="pt-BR"/>
        </w:rPr>
      </w:pPr>
      <w:r>
        <w:rPr>
          <w:b w:val="0"/>
          <w:bCs w:val="0"/>
          <w:sz w:val="22"/>
          <w:lang w:val="pt-BR"/>
        </w:rPr>
        <w:t>Assim o mecanismo de afetação das psiconeuroses ao manifestar a perversão, destaca na significação do impulso que irá servir para a criaç</w:t>
      </w:r>
      <w:r w:rsidR="0047397C">
        <w:rPr>
          <w:b w:val="0"/>
          <w:bCs w:val="0"/>
          <w:sz w:val="22"/>
          <w:lang w:val="pt-BR"/>
        </w:rPr>
        <w:t>ão de novos alvos sexuais.</w:t>
      </w:r>
    </w:p>
    <w:p w:rsidR="0047397C" w:rsidRDefault="0047397C" w:rsidP="005D4EB7">
      <w:pPr>
        <w:pStyle w:val="Ttulo1"/>
        <w:tabs>
          <w:tab w:val="left" w:pos="557"/>
        </w:tabs>
        <w:spacing w:line="360" w:lineRule="auto"/>
        <w:ind w:left="0"/>
        <w:jc w:val="both"/>
        <w:rPr>
          <w:b w:val="0"/>
          <w:bCs w:val="0"/>
          <w:sz w:val="22"/>
          <w:lang w:val="pt-BR"/>
        </w:rPr>
      </w:pPr>
    </w:p>
    <w:p w:rsidR="0047397C" w:rsidRDefault="0047397C" w:rsidP="005D4EB7">
      <w:pPr>
        <w:pStyle w:val="Ttulo1"/>
        <w:tabs>
          <w:tab w:val="left" w:pos="557"/>
        </w:tabs>
        <w:spacing w:line="360" w:lineRule="auto"/>
        <w:ind w:left="0"/>
        <w:jc w:val="both"/>
        <w:rPr>
          <w:b w:val="0"/>
          <w:bCs w:val="0"/>
          <w:sz w:val="22"/>
          <w:lang w:val="pt-BR"/>
        </w:rPr>
      </w:pPr>
      <w:r>
        <w:rPr>
          <w:b w:val="0"/>
          <w:bCs w:val="0"/>
          <w:sz w:val="22"/>
          <w:lang w:val="pt-BR"/>
        </w:rPr>
        <w:t>A multiplicidade de constituições é</w:t>
      </w:r>
      <w:proofErr w:type="gramStart"/>
      <w:r>
        <w:rPr>
          <w:b w:val="0"/>
          <w:bCs w:val="0"/>
          <w:sz w:val="22"/>
          <w:lang w:val="pt-BR"/>
        </w:rPr>
        <w:t xml:space="preserve"> portanto</w:t>
      </w:r>
      <w:proofErr w:type="gramEnd"/>
      <w:r>
        <w:rPr>
          <w:b w:val="0"/>
          <w:bCs w:val="0"/>
          <w:sz w:val="22"/>
          <w:lang w:val="pt-BR"/>
        </w:rPr>
        <w:t xml:space="preserve"> o produto final do processo de geração de pulsões parciais. Colaborando para que a perversão saia de sua origem sexual para a vida em sociedade.</w:t>
      </w:r>
    </w:p>
    <w:p w:rsidR="005856FA" w:rsidRDefault="005856FA" w:rsidP="005D4EB7">
      <w:pPr>
        <w:pStyle w:val="Ttulo1"/>
        <w:tabs>
          <w:tab w:val="left" w:pos="557"/>
        </w:tabs>
        <w:spacing w:line="360" w:lineRule="auto"/>
        <w:ind w:left="0"/>
        <w:jc w:val="both"/>
        <w:rPr>
          <w:b w:val="0"/>
          <w:bCs w:val="0"/>
          <w:sz w:val="22"/>
          <w:lang w:val="pt-BR"/>
        </w:rPr>
      </w:pPr>
    </w:p>
    <w:p w:rsidR="00B15DFD" w:rsidRPr="00FE10AA" w:rsidRDefault="005D4EB7" w:rsidP="0047397C">
      <w:pPr>
        <w:pStyle w:val="Ttulo1"/>
        <w:tabs>
          <w:tab w:val="left" w:pos="557"/>
        </w:tabs>
        <w:spacing w:line="360" w:lineRule="auto"/>
        <w:ind w:left="0"/>
        <w:jc w:val="both"/>
        <w:rPr>
          <w:rFonts w:cs="Arial"/>
          <w:sz w:val="22"/>
          <w:szCs w:val="22"/>
          <w:lang w:val="pt-BR"/>
        </w:rPr>
      </w:pPr>
      <w:r w:rsidRPr="005D4EB7">
        <w:rPr>
          <w:b w:val="0"/>
          <w:bCs w:val="0"/>
          <w:sz w:val="22"/>
          <w:lang w:val="pt-BR"/>
        </w:rPr>
        <w:t xml:space="preserve"> </w:t>
      </w:r>
    </w:p>
    <w:p w:rsidR="002305BA" w:rsidRPr="00FB7425" w:rsidRDefault="002305BA" w:rsidP="002305BA">
      <w:pPr>
        <w:tabs>
          <w:tab w:val="left" w:pos="1044"/>
        </w:tabs>
        <w:spacing w:line="360" w:lineRule="auto"/>
        <w:ind w:right="104"/>
        <w:jc w:val="both"/>
        <w:rPr>
          <w:rStyle w:val="apple-converted-space"/>
          <w:rFonts w:ascii="Arial" w:hAnsi="Arial" w:cs="Arial"/>
          <w:color w:val="4C4C4C"/>
          <w:shd w:val="clear" w:color="auto" w:fill="FFFFFF"/>
          <w:lang w:val="pt-BR"/>
        </w:rPr>
      </w:pPr>
    </w:p>
    <w:p w:rsidR="003A57D9" w:rsidRPr="003A57D9" w:rsidRDefault="003A57D9" w:rsidP="003A57D9">
      <w:pPr>
        <w:pStyle w:val="Corpodetexto"/>
        <w:numPr>
          <w:ilvl w:val="0"/>
          <w:numId w:val="3"/>
        </w:numPr>
        <w:spacing w:line="359" w:lineRule="auto"/>
        <w:ind w:right="104"/>
        <w:jc w:val="both"/>
        <w:rPr>
          <w:b/>
          <w:bCs/>
        </w:rPr>
      </w:pPr>
      <w:proofErr w:type="spellStart"/>
      <w:r>
        <w:rPr>
          <w:b/>
          <w:bCs/>
        </w:rPr>
        <w:t>Bibliografia</w:t>
      </w:r>
      <w:proofErr w:type="spellEnd"/>
    </w:p>
    <w:p w:rsidR="003B693D" w:rsidRDefault="003B693D" w:rsidP="0071262B">
      <w:pPr>
        <w:pStyle w:val="Corpodetexto"/>
        <w:ind w:left="0" w:right="104"/>
        <w:jc w:val="both"/>
        <w:rPr>
          <w:rFonts w:ascii="Times New Roman" w:eastAsiaTheme="minorHAnsi" w:hAnsi="Times New Roman" w:cs="Times New Roman"/>
          <w:lang w:val="pt-BR"/>
        </w:rPr>
      </w:pPr>
    </w:p>
    <w:p w:rsidR="00C47FDA" w:rsidRDefault="00774594" w:rsidP="00C47FDA">
      <w:pPr>
        <w:pStyle w:val="Corpodetexto"/>
        <w:ind w:left="0" w:right="104"/>
        <w:jc w:val="both"/>
        <w:rPr>
          <w:rFonts w:eastAsiaTheme="minorHAnsi" w:cs="Arial"/>
          <w:sz w:val="20"/>
          <w:szCs w:val="20"/>
          <w:lang w:val="pt-BR"/>
        </w:rPr>
      </w:pPr>
      <w:r>
        <w:rPr>
          <w:rFonts w:eastAsiaTheme="minorHAnsi" w:cs="Arial"/>
          <w:sz w:val="20"/>
          <w:szCs w:val="20"/>
          <w:lang w:val="pt-BR"/>
        </w:rPr>
        <w:t>Sigmund FREUD</w:t>
      </w:r>
      <w:r w:rsidR="00C47FDA" w:rsidRPr="00AC6F38">
        <w:rPr>
          <w:rFonts w:eastAsiaTheme="minorHAnsi" w:cs="Arial"/>
          <w:sz w:val="20"/>
          <w:szCs w:val="20"/>
          <w:lang w:val="pt-BR"/>
        </w:rPr>
        <w:t xml:space="preserve">, </w:t>
      </w:r>
      <w:r>
        <w:rPr>
          <w:rFonts w:eastAsiaTheme="minorHAnsi" w:cs="Arial"/>
          <w:sz w:val="20"/>
          <w:szCs w:val="20"/>
          <w:lang w:val="pt-BR"/>
        </w:rPr>
        <w:t>Freud Obras Completas: Neurose e Perversão</w:t>
      </w:r>
      <w:r w:rsidR="00C47FDA" w:rsidRPr="00AC6F38">
        <w:rPr>
          <w:rFonts w:eastAsiaTheme="minorHAnsi" w:cs="Arial"/>
          <w:sz w:val="20"/>
          <w:szCs w:val="20"/>
          <w:lang w:val="pt-BR"/>
        </w:rPr>
        <w:t xml:space="preserve">. </w:t>
      </w:r>
      <w:r>
        <w:rPr>
          <w:rFonts w:eastAsiaTheme="minorHAnsi" w:cs="Arial"/>
          <w:sz w:val="20"/>
          <w:szCs w:val="20"/>
          <w:lang w:val="pt-BR"/>
        </w:rPr>
        <w:t>Editora Le Livros. Pág. 1710 a 1715.</w:t>
      </w:r>
    </w:p>
    <w:p w:rsidR="00C47FDA" w:rsidRPr="00AC6F38" w:rsidRDefault="00552FFB" w:rsidP="00C47FDA">
      <w:pPr>
        <w:pStyle w:val="Corpodetexto"/>
        <w:ind w:left="0" w:right="104"/>
        <w:jc w:val="both"/>
        <w:rPr>
          <w:rFonts w:eastAsiaTheme="minorHAnsi" w:cs="Arial"/>
          <w:sz w:val="20"/>
          <w:szCs w:val="20"/>
          <w:lang w:val="pt-BR"/>
        </w:rPr>
      </w:pPr>
      <w:bookmarkStart w:id="0" w:name="_GoBack"/>
      <w:bookmarkEnd w:id="0"/>
      <w:r>
        <w:rPr>
          <w:rFonts w:eastAsiaTheme="minorHAnsi" w:cs="Arial"/>
          <w:sz w:val="20"/>
          <w:szCs w:val="20"/>
          <w:lang w:val="pt-BR"/>
        </w:rPr>
        <w:t>Psicologado.com</w:t>
      </w:r>
      <w:r w:rsidR="00C47FDA" w:rsidRPr="00AC6F38">
        <w:rPr>
          <w:rFonts w:eastAsiaTheme="minorHAnsi" w:cs="Arial"/>
          <w:sz w:val="20"/>
          <w:szCs w:val="20"/>
          <w:lang w:val="pt-BR"/>
        </w:rPr>
        <w:t xml:space="preserve"> Disponível em: &lt; </w:t>
      </w:r>
      <w:r w:rsidRPr="00552FFB">
        <w:rPr>
          <w:rStyle w:val="Hyperlink"/>
          <w:sz w:val="20"/>
          <w:szCs w:val="20"/>
          <w:lang w:val="pt-BR"/>
        </w:rPr>
        <w:t>https://psicologado.com/abordagens/psicanalise/um-estudo-sobre-o-conceito-de-perversao</w:t>
      </w:r>
      <w:r w:rsidRPr="00D77381">
        <w:rPr>
          <w:rFonts w:cs="Arial"/>
          <w:b/>
          <w:color w:val="333333"/>
          <w:sz w:val="21"/>
          <w:szCs w:val="21"/>
          <w:lang w:val="pt-BR"/>
        </w:rPr>
        <w:t xml:space="preserve"> </w:t>
      </w:r>
      <w:r>
        <w:rPr>
          <w:rFonts w:cs="Arial"/>
          <w:b/>
          <w:color w:val="333333"/>
          <w:sz w:val="21"/>
          <w:szCs w:val="21"/>
          <w:lang w:val="pt-BR"/>
        </w:rPr>
        <w:t xml:space="preserve"> </w:t>
      </w:r>
      <w:r w:rsidR="00C47FDA" w:rsidRPr="00AC6F38">
        <w:rPr>
          <w:rFonts w:eastAsiaTheme="minorHAnsi" w:cs="Arial"/>
          <w:sz w:val="20"/>
          <w:szCs w:val="20"/>
          <w:lang w:val="pt-BR"/>
        </w:rPr>
        <w:t xml:space="preserve">&gt; Acesso em: </w:t>
      </w:r>
      <w:r w:rsidR="00463C23">
        <w:rPr>
          <w:rFonts w:eastAsiaTheme="minorHAnsi" w:cs="Arial"/>
          <w:sz w:val="20"/>
          <w:szCs w:val="20"/>
          <w:lang w:val="pt-BR"/>
        </w:rPr>
        <w:t>30</w:t>
      </w:r>
      <w:r w:rsidR="00C47FDA" w:rsidRPr="00AC6F38">
        <w:rPr>
          <w:rFonts w:eastAsiaTheme="minorHAnsi" w:cs="Arial"/>
          <w:sz w:val="20"/>
          <w:szCs w:val="20"/>
          <w:lang w:val="pt-BR"/>
        </w:rPr>
        <w:t>/09/2015.</w:t>
      </w:r>
    </w:p>
    <w:p w:rsidR="00C47FDA" w:rsidRPr="00AC6F38" w:rsidRDefault="00C47FDA" w:rsidP="00C47FDA">
      <w:pPr>
        <w:pStyle w:val="Corpodetexto"/>
        <w:ind w:left="0" w:right="104"/>
        <w:jc w:val="both"/>
        <w:rPr>
          <w:rFonts w:eastAsiaTheme="minorHAnsi" w:cs="Arial"/>
          <w:sz w:val="20"/>
          <w:szCs w:val="20"/>
          <w:lang w:val="pt-BR"/>
        </w:rPr>
      </w:pPr>
      <w:r w:rsidRPr="00AC6F38">
        <w:rPr>
          <w:rFonts w:eastAsiaTheme="minorHAnsi" w:cs="Arial"/>
          <w:sz w:val="20"/>
          <w:szCs w:val="20"/>
          <w:lang w:val="pt-BR"/>
        </w:rPr>
        <w:t xml:space="preserve">CRUZEIRO, D. M. in </w:t>
      </w:r>
      <w:proofErr w:type="spellStart"/>
      <w:r w:rsidRPr="00AC6F38">
        <w:rPr>
          <w:rFonts w:eastAsiaTheme="minorHAnsi" w:cs="Arial"/>
          <w:sz w:val="20"/>
          <w:szCs w:val="20"/>
          <w:lang w:val="pt-BR"/>
        </w:rPr>
        <w:t>Lenderbook</w:t>
      </w:r>
      <w:proofErr w:type="spellEnd"/>
      <w:r w:rsidRPr="00AC6F38">
        <w:rPr>
          <w:rFonts w:eastAsiaTheme="minorHAnsi" w:cs="Arial"/>
          <w:sz w:val="20"/>
          <w:szCs w:val="20"/>
          <w:lang w:val="pt-BR"/>
        </w:rPr>
        <w:t xml:space="preserve">, internet. Disponível em: &lt; </w:t>
      </w:r>
      <w:hyperlink r:id="rId9" w:history="1">
        <w:r w:rsidRPr="00AC6F38">
          <w:rPr>
            <w:rStyle w:val="Hyperlink"/>
            <w:rFonts w:eastAsiaTheme="minorHAnsi" w:cs="Arial"/>
            <w:sz w:val="20"/>
            <w:szCs w:val="20"/>
            <w:lang w:val="pt-BR"/>
          </w:rPr>
          <w:t>http://www.lenderbook.com</w:t>
        </w:r>
      </w:hyperlink>
      <w:r w:rsidRPr="00AC6F38">
        <w:rPr>
          <w:rFonts w:eastAsiaTheme="minorHAnsi" w:cs="Arial"/>
          <w:sz w:val="20"/>
          <w:szCs w:val="20"/>
          <w:lang w:val="pt-BR"/>
        </w:rPr>
        <w:t xml:space="preserve"> &gt; Acesso em: </w:t>
      </w:r>
      <w:r w:rsidR="00463C23">
        <w:rPr>
          <w:rFonts w:eastAsiaTheme="minorHAnsi" w:cs="Arial"/>
          <w:sz w:val="20"/>
          <w:szCs w:val="20"/>
          <w:lang w:val="pt-BR"/>
        </w:rPr>
        <w:t>30/09</w:t>
      </w:r>
      <w:r w:rsidRPr="00AC6F38">
        <w:rPr>
          <w:rFonts w:eastAsiaTheme="minorHAnsi" w:cs="Arial"/>
          <w:sz w:val="20"/>
          <w:szCs w:val="20"/>
          <w:lang w:val="pt-BR"/>
        </w:rPr>
        <w:t>/2015.</w:t>
      </w:r>
    </w:p>
    <w:p w:rsidR="00302F52" w:rsidRPr="0006047C" w:rsidRDefault="00302F52" w:rsidP="0071262B">
      <w:pPr>
        <w:tabs>
          <w:tab w:val="left" w:pos="1044"/>
        </w:tabs>
        <w:ind w:right="104"/>
        <w:jc w:val="both"/>
        <w:rPr>
          <w:rFonts w:ascii="Times New Roman" w:eastAsia="Arial" w:hAnsi="Times New Roman" w:cs="Times New Roman"/>
          <w:b/>
          <w:bCs/>
          <w:sz w:val="24"/>
          <w:szCs w:val="24"/>
          <w:lang w:val="pt-BR"/>
        </w:rPr>
      </w:pPr>
    </w:p>
    <w:sectPr w:rsidR="00302F52" w:rsidRPr="0006047C">
      <w:headerReference w:type="default" r:id="rId10"/>
      <w:footerReference w:type="default" r:id="rId11"/>
      <w:pgSz w:w="11900" w:h="16840"/>
      <w:pgMar w:top="980" w:right="1020" w:bottom="280" w:left="148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39" w:rsidRDefault="00983B39">
      <w:r>
        <w:separator/>
      </w:r>
    </w:p>
  </w:endnote>
  <w:endnote w:type="continuationSeparator" w:id="0">
    <w:p w:rsidR="00983B39" w:rsidRDefault="0098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7F" w:rsidRPr="00C43DA0" w:rsidRDefault="00A4437F" w:rsidP="00A4437F">
    <w:pPr>
      <w:spacing w:line="230" w:lineRule="exact"/>
      <w:ind w:left="101" w:right="66"/>
      <w:jc w:val="both"/>
      <w:rPr>
        <w:rFonts w:ascii="Arial" w:eastAsia="Arial" w:hAnsi="Arial" w:cs="Arial"/>
        <w:sz w:val="20"/>
        <w:szCs w:val="20"/>
        <w:lang w:val="pt-BR"/>
      </w:rPr>
    </w:pPr>
    <w:proofErr w:type="gramStart"/>
    <w:r w:rsidRPr="00C43DA0">
      <w:rPr>
        <w:rFonts w:ascii="Arial" w:eastAsia="Arial" w:hAnsi="Arial" w:cs="Arial"/>
        <w:position w:val="10"/>
        <w:sz w:val="13"/>
        <w:szCs w:val="13"/>
        <w:lang w:val="pt-BR"/>
      </w:rPr>
      <w:t>1</w:t>
    </w:r>
    <w:proofErr w:type="gramEnd"/>
    <w:r w:rsidRPr="00C43DA0">
      <w:rPr>
        <w:rFonts w:ascii="Arial" w:eastAsia="Arial" w:hAnsi="Arial" w:cs="Arial"/>
        <w:spacing w:val="13"/>
        <w:position w:val="10"/>
        <w:sz w:val="13"/>
        <w:szCs w:val="13"/>
        <w:lang w:val="pt-BR"/>
      </w:rPr>
      <w:t xml:space="preserve"> </w:t>
    </w:r>
    <w:r w:rsidR="001632D2">
      <w:rPr>
        <w:rFonts w:ascii="Arial" w:eastAsia="Arial" w:hAnsi="Arial" w:cs="Arial"/>
        <w:spacing w:val="-1"/>
        <w:sz w:val="20"/>
        <w:szCs w:val="20"/>
        <w:lang w:val="pt-BR"/>
      </w:rPr>
      <w:t xml:space="preserve">Trabalho de conclusão da disciplina </w:t>
    </w:r>
    <w:r w:rsidR="000F2FEF">
      <w:rPr>
        <w:rFonts w:ascii="Arial" w:eastAsia="Arial" w:hAnsi="Arial" w:cs="Arial"/>
        <w:spacing w:val="-1"/>
        <w:sz w:val="20"/>
        <w:szCs w:val="20"/>
        <w:lang w:val="pt-BR"/>
      </w:rPr>
      <w:t>Psicopatologia: Neurose e Perversão</w:t>
    </w:r>
    <w:r w:rsidRPr="00C43DA0">
      <w:rPr>
        <w:rFonts w:ascii="Arial" w:eastAsia="Arial" w:hAnsi="Arial" w:cs="Arial"/>
        <w:spacing w:val="-6"/>
        <w:sz w:val="20"/>
        <w:szCs w:val="20"/>
        <w:lang w:val="pt-BR"/>
      </w:rPr>
      <w:t xml:space="preserve"> </w:t>
    </w:r>
    <w:r w:rsidR="000F2FEF">
      <w:rPr>
        <w:rFonts w:ascii="Arial" w:eastAsia="Arial" w:hAnsi="Arial" w:cs="Arial"/>
        <w:spacing w:val="-6"/>
        <w:sz w:val="20"/>
        <w:szCs w:val="20"/>
        <w:lang w:val="pt-BR"/>
      </w:rPr>
      <w:t>– ministrado pelo</w:t>
    </w:r>
    <w:r w:rsidR="001632D2">
      <w:rPr>
        <w:rFonts w:ascii="Arial" w:eastAsia="Arial" w:hAnsi="Arial" w:cs="Arial"/>
        <w:spacing w:val="-6"/>
        <w:sz w:val="20"/>
        <w:szCs w:val="20"/>
        <w:lang w:val="pt-BR"/>
      </w:rPr>
      <w:t xml:space="preserve"> Dr. </w:t>
    </w:r>
    <w:r w:rsidR="000F2FEF">
      <w:rPr>
        <w:rFonts w:ascii="Arial" w:eastAsia="Arial" w:hAnsi="Arial" w:cs="Arial"/>
        <w:spacing w:val="-6"/>
        <w:sz w:val="20"/>
        <w:szCs w:val="20"/>
        <w:lang w:val="pt-BR"/>
      </w:rPr>
      <w:t>Marcos Abel</w:t>
    </w:r>
    <w:r w:rsidR="001632D2">
      <w:rPr>
        <w:rFonts w:ascii="Arial" w:eastAsia="Arial" w:hAnsi="Arial" w:cs="Arial"/>
        <w:spacing w:val="-6"/>
        <w:sz w:val="20"/>
        <w:szCs w:val="20"/>
        <w:lang w:val="pt-BR"/>
      </w:rPr>
      <w:t xml:space="preserve"> </w:t>
    </w:r>
    <w:r>
      <w:rPr>
        <w:rFonts w:ascii="Arial" w:eastAsia="Arial" w:hAnsi="Arial" w:cs="Arial"/>
        <w:sz w:val="20"/>
        <w:szCs w:val="20"/>
        <w:lang w:val="pt-BR"/>
      </w:rPr>
      <w:t>–</w:t>
    </w:r>
    <w:r w:rsidRPr="00C43DA0">
      <w:rPr>
        <w:rFonts w:ascii="Arial" w:eastAsia="Arial" w:hAnsi="Arial" w:cs="Arial"/>
        <w:spacing w:val="-5"/>
        <w:sz w:val="20"/>
        <w:szCs w:val="20"/>
        <w:lang w:val="pt-BR"/>
      </w:rPr>
      <w:t xml:space="preserve"> </w:t>
    </w:r>
    <w:r w:rsidR="001632D2">
      <w:rPr>
        <w:rFonts w:ascii="Arial" w:eastAsia="Arial" w:hAnsi="Arial" w:cs="Arial"/>
        <w:b/>
        <w:bCs/>
        <w:spacing w:val="-1"/>
        <w:sz w:val="20"/>
        <w:szCs w:val="20"/>
        <w:lang w:val="pt-BR"/>
      </w:rPr>
      <w:t xml:space="preserve">Centro Universitário de </w:t>
    </w:r>
    <w:r>
      <w:rPr>
        <w:rFonts w:ascii="Arial" w:eastAsia="Arial" w:hAnsi="Arial" w:cs="Arial"/>
        <w:b/>
        <w:bCs/>
        <w:spacing w:val="-1"/>
        <w:sz w:val="20"/>
        <w:szCs w:val="20"/>
        <w:lang w:val="pt-BR"/>
      </w:rPr>
      <w:t>Brasília</w:t>
    </w:r>
    <w:r w:rsidRPr="00C43DA0">
      <w:rPr>
        <w:rFonts w:ascii="Arial" w:eastAsia="Arial" w:hAnsi="Arial" w:cs="Arial"/>
        <w:b/>
        <w:bCs/>
        <w:spacing w:val="-7"/>
        <w:sz w:val="20"/>
        <w:szCs w:val="20"/>
        <w:lang w:val="pt-BR"/>
      </w:rPr>
      <w:t xml:space="preserve"> </w:t>
    </w:r>
    <w:r w:rsidRPr="00C43DA0">
      <w:rPr>
        <w:rFonts w:ascii="Arial" w:eastAsia="Arial" w:hAnsi="Arial" w:cs="Arial"/>
        <w:sz w:val="20"/>
        <w:szCs w:val="20"/>
        <w:lang w:val="pt-BR"/>
      </w:rPr>
      <w:t>–</w:t>
    </w:r>
    <w:r w:rsidRPr="00C43DA0">
      <w:rPr>
        <w:rFonts w:ascii="Arial" w:eastAsia="Arial" w:hAnsi="Arial" w:cs="Arial"/>
        <w:spacing w:val="-6"/>
        <w:sz w:val="20"/>
        <w:szCs w:val="20"/>
        <w:lang w:val="pt-BR"/>
      </w:rPr>
      <w:t xml:space="preserve"> </w:t>
    </w:r>
    <w:proofErr w:type="spellStart"/>
    <w:r w:rsidR="001632D2">
      <w:rPr>
        <w:rFonts w:ascii="Arial" w:eastAsia="Arial" w:hAnsi="Arial" w:cs="Arial"/>
        <w:sz w:val="20"/>
        <w:szCs w:val="20"/>
        <w:lang w:val="pt-BR"/>
      </w:rPr>
      <w:t>UniCEU</w:t>
    </w:r>
    <w:r>
      <w:rPr>
        <w:rFonts w:ascii="Arial" w:eastAsia="Arial" w:hAnsi="Arial" w:cs="Arial"/>
        <w:sz w:val="20"/>
        <w:szCs w:val="20"/>
        <w:lang w:val="pt-BR"/>
      </w:rPr>
      <w:t>B</w:t>
    </w:r>
    <w:proofErr w:type="spellEnd"/>
    <w:r w:rsidRPr="00C43DA0">
      <w:rPr>
        <w:rFonts w:ascii="Arial" w:eastAsia="Arial" w:hAnsi="Arial" w:cs="Arial"/>
        <w:spacing w:val="-7"/>
        <w:sz w:val="20"/>
        <w:szCs w:val="20"/>
        <w:lang w:val="pt-BR"/>
      </w:rPr>
      <w:t xml:space="preserve"> </w:t>
    </w:r>
    <w:r w:rsidRPr="00C43DA0">
      <w:rPr>
        <w:rFonts w:ascii="Arial" w:eastAsia="Arial" w:hAnsi="Arial" w:cs="Arial"/>
        <w:sz w:val="20"/>
        <w:szCs w:val="20"/>
        <w:lang w:val="pt-BR"/>
      </w:rPr>
      <w:t>–</w:t>
    </w:r>
    <w:r w:rsidRPr="00C43DA0">
      <w:rPr>
        <w:rFonts w:ascii="Arial" w:eastAsia="Arial" w:hAnsi="Arial" w:cs="Arial"/>
        <w:spacing w:val="-4"/>
        <w:sz w:val="20"/>
        <w:szCs w:val="20"/>
        <w:lang w:val="pt-BR"/>
      </w:rPr>
      <w:t xml:space="preserve"> </w:t>
    </w:r>
    <w:hyperlink r:id="rId1" w:history="1">
      <w:r w:rsidRPr="00C43DA0">
        <w:rPr>
          <w:rStyle w:val="Hyperlink"/>
          <w:lang w:val="pt-BR"/>
        </w:rPr>
        <w:t>lenderbook@gmail.com</w:t>
      </w:r>
    </w:hyperlink>
    <w:r w:rsidRPr="00C43DA0">
      <w:rPr>
        <w:lang w:val="pt-BR"/>
      </w:rPr>
      <w:t xml:space="preserve"> </w:t>
    </w:r>
  </w:p>
  <w:p w:rsidR="00A4437F" w:rsidRPr="00A4437F" w:rsidRDefault="00A4437F">
    <w:pPr>
      <w:pStyle w:val="Rodap"/>
      <w:rPr>
        <w:lang w:val="pt-BR"/>
      </w:rPr>
    </w:pPr>
  </w:p>
  <w:p w:rsidR="00A4437F" w:rsidRPr="00A4437F" w:rsidRDefault="00A4437F">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39" w:rsidRDefault="00983B39">
      <w:r>
        <w:separator/>
      </w:r>
    </w:p>
  </w:footnote>
  <w:footnote w:type="continuationSeparator" w:id="0">
    <w:p w:rsidR="00983B39" w:rsidRDefault="0098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FD" w:rsidRDefault="002B1889">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24F5A3F" wp14:editId="4945FCE0">
              <wp:simplePos x="0" y="0"/>
              <wp:positionH relativeFrom="page">
                <wp:posOffset>6739890</wp:posOffset>
              </wp:positionH>
              <wp:positionV relativeFrom="page">
                <wp:posOffset>459105</wp:posOffset>
              </wp:positionV>
              <wp:extent cx="127000" cy="177800"/>
              <wp:effectExtent l="0" t="1905"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DFD" w:rsidRDefault="00132610">
                          <w:pPr>
                            <w:pStyle w:val="Corpodetex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774594">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7pt;margin-top:36.1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" filled="f" stroked="f">
              <v:textbox inset="0,0,0,0">
                <w:txbxContent>
                  <w:p w:rsidR="00B15DFD" w:rsidRDefault="00132610">
                    <w:pPr>
                      <w:pStyle w:val="Corpodetex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774594">
                      <w:rPr>
                        <w:rFonts w:ascii="Times New Roman" w:eastAsia="Times New Roman" w:hAnsi="Times New Roman" w:cs="Times New Roman"/>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0F6A"/>
    <w:multiLevelType w:val="hybridMultilevel"/>
    <w:tmpl w:val="00249C78"/>
    <w:lvl w:ilvl="0" w:tplc="19A4164E">
      <w:start w:val="1"/>
      <w:numFmt w:val="decimal"/>
      <w:lvlText w:val="%1."/>
      <w:lvlJc w:val="left"/>
      <w:pPr>
        <w:ind w:hanging="269"/>
        <w:jc w:val="right"/>
      </w:pPr>
      <w:rPr>
        <w:rFonts w:ascii="Arial" w:eastAsia="Arial" w:hAnsi="Arial" w:hint="default"/>
        <w:b/>
        <w:bCs/>
        <w:spacing w:val="1"/>
        <w:w w:val="99"/>
        <w:sz w:val="24"/>
        <w:szCs w:val="24"/>
      </w:rPr>
    </w:lvl>
    <w:lvl w:ilvl="1" w:tplc="1C44BAB6">
      <w:start w:val="1"/>
      <w:numFmt w:val="lowerLetter"/>
      <w:lvlText w:val="%2)"/>
      <w:lvlJc w:val="left"/>
      <w:pPr>
        <w:ind w:hanging="284"/>
      </w:pPr>
      <w:rPr>
        <w:rFonts w:ascii="Arial" w:eastAsia="Arial" w:hAnsi="Arial" w:hint="default"/>
        <w:spacing w:val="1"/>
        <w:w w:val="99"/>
        <w:sz w:val="24"/>
        <w:szCs w:val="24"/>
      </w:rPr>
    </w:lvl>
    <w:lvl w:ilvl="2" w:tplc="8B12D494">
      <w:start w:val="1"/>
      <w:numFmt w:val="bullet"/>
      <w:lvlText w:val="•"/>
      <w:lvlJc w:val="left"/>
      <w:rPr>
        <w:rFonts w:hint="default"/>
      </w:rPr>
    </w:lvl>
    <w:lvl w:ilvl="3" w:tplc="E6E8E674">
      <w:start w:val="1"/>
      <w:numFmt w:val="bullet"/>
      <w:lvlText w:val="•"/>
      <w:lvlJc w:val="left"/>
      <w:rPr>
        <w:rFonts w:hint="default"/>
      </w:rPr>
    </w:lvl>
    <w:lvl w:ilvl="4" w:tplc="9662A746">
      <w:start w:val="1"/>
      <w:numFmt w:val="bullet"/>
      <w:lvlText w:val="•"/>
      <w:lvlJc w:val="left"/>
      <w:rPr>
        <w:rFonts w:hint="default"/>
      </w:rPr>
    </w:lvl>
    <w:lvl w:ilvl="5" w:tplc="B73CFA60">
      <w:start w:val="1"/>
      <w:numFmt w:val="bullet"/>
      <w:lvlText w:val="•"/>
      <w:lvlJc w:val="left"/>
      <w:rPr>
        <w:rFonts w:hint="default"/>
      </w:rPr>
    </w:lvl>
    <w:lvl w:ilvl="6" w:tplc="BE86A870">
      <w:start w:val="1"/>
      <w:numFmt w:val="bullet"/>
      <w:lvlText w:val="•"/>
      <w:lvlJc w:val="left"/>
      <w:rPr>
        <w:rFonts w:hint="default"/>
      </w:rPr>
    </w:lvl>
    <w:lvl w:ilvl="7" w:tplc="3E2ED674">
      <w:start w:val="1"/>
      <w:numFmt w:val="bullet"/>
      <w:lvlText w:val="•"/>
      <w:lvlJc w:val="left"/>
      <w:rPr>
        <w:rFonts w:hint="default"/>
      </w:rPr>
    </w:lvl>
    <w:lvl w:ilvl="8" w:tplc="DA84B2BA">
      <w:start w:val="1"/>
      <w:numFmt w:val="bullet"/>
      <w:lvlText w:val="•"/>
      <w:lvlJc w:val="left"/>
      <w:rPr>
        <w:rFonts w:hint="default"/>
      </w:rPr>
    </w:lvl>
  </w:abstractNum>
  <w:abstractNum w:abstractNumId="1">
    <w:nsid w:val="57510B82"/>
    <w:multiLevelType w:val="hybridMultilevel"/>
    <w:tmpl w:val="593A5A14"/>
    <w:lvl w:ilvl="0" w:tplc="4E7AEC10">
      <w:start w:val="1"/>
      <w:numFmt w:val="lowerLetter"/>
      <w:lvlText w:val="%1)"/>
      <w:lvlJc w:val="left"/>
      <w:pPr>
        <w:ind w:hanging="281"/>
      </w:pPr>
      <w:rPr>
        <w:rFonts w:ascii="Arial" w:eastAsia="Arial" w:hAnsi="Arial" w:hint="default"/>
        <w:spacing w:val="1"/>
        <w:w w:val="99"/>
        <w:sz w:val="24"/>
        <w:szCs w:val="24"/>
      </w:rPr>
    </w:lvl>
    <w:lvl w:ilvl="1" w:tplc="D616C93A">
      <w:start w:val="1"/>
      <w:numFmt w:val="bullet"/>
      <w:lvlText w:val="•"/>
      <w:lvlJc w:val="left"/>
      <w:rPr>
        <w:rFonts w:hint="default"/>
      </w:rPr>
    </w:lvl>
    <w:lvl w:ilvl="2" w:tplc="6EE245CE">
      <w:start w:val="1"/>
      <w:numFmt w:val="bullet"/>
      <w:lvlText w:val="•"/>
      <w:lvlJc w:val="left"/>
      <w:rPr>
        <w:rFonts w:hint="default"/>
      </w:rPr>
    </w:lvl>
    <w:lvl w:ilvl="3" w:tplc="57605AE8">
      <w:start w:val="1"/>
      <w:numFmt w:val="bullet"/>
      <w:lvlText w:val="•"/>
      <w:lvlJc w:val="left"/>
      <w:rPr>
        <w:rFonts w:hint="default"/>
      </w:rPr>
    </w:lvl>
    <w:lvl w:ilvl="4" w:tplc="CA329756">
      <w:start w:val="1"/>
      <w:numFmt w:val="bullet"/>
      <w:lvlText w:val="•"/>
      <w:lvlJc w:val="left"/>
      <w:rPr>
        <w:rFonts w:hint="default"/>
      </w:rPr>
    </w:lvl>
    <w:lvl w:ilvl="5" w:tplc="32929AD8">
      <w:start w:val="1"/>
      <w:numFmt w:val="bullet"/>
      <w:lvlText w:val="•"/>
      <w:lvlJc w:val="left"/>
      <w:rPr>
        <w:rFonts w:hint="default"/>
      </w:rPr>
    </w:lvl>
    <w:lvl w:ilvl="6" w:tplc="E9B2F19A">
      <w:start w:val="1"/>
      <w:numFmt w:val="bullet"/>
      <w:lvlText w:val="•"/>
      <w:lvlJc w:val="left"/>
      <w:rPr>
        <w:rFonts w:hint="default"/>
      </w:rPr>
    </w:lvl>
    <w:lvl w:ilvl="7" w:tplc="6164C156">
      <w:start w:val="1"/>
      <w:numFmt w:val="bullet"/>
      <w:lvlText w:val="•"/>
      <w:lvlJc w:val="left"/>
      <w:rPr>
        <w:rFonts w:hint="default"/>
      </w:rPr>
    </w:lvl>
    <w:lvl w:ilvl="8" w:tplc="9D901CC0">
      <w:start w:val="1"/>
      <w:numFmt w:val="bullet"/>
      <w:lvlText w:val="•"/>
      <w:lvlJc w:val="left"/>
      <w:rPr>
        <w:rFonts w:hint="default"/>
      </w:rPr>
    </w:lvl>
  </w:abstractNum>
  <w:abstractNum w:abstractNumId="2">
    <w:nsid w:val="687C3976"/>
    <w:multiLevelType w:val="hybridMultilevel"/>
    <w:tmpl w:val="834A4CAE"/>
    <w:lvl w:ilvl="0" w:tplc="66D4405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FD"/>
    <w:rsid w:val="000200D9"/>
    <w:rsid w:val="000600E1"/>
    <w:rsid w:val="0006047C"/>
    <w:rsid w:val="000A3D28"/>
    <w:rsid w:val="000F2FEF"/>
    <w:rsid w:val="000F4072"/>
    <w:rsid w:val="00107FDA"/>
    <w:rsid w:val="00132610"/>
    <w:rsid w:val="00133913"/>
    <w:rsid w:val="001466CC"/>
    <w:rsid w:val="001632D2"/>
    <w:rsid w:val="00163B42"/>
    <w:rsid w:val="001921A6"/>
    <w:rsid w:val="001E4AA4"/>
    <w:rsid w:val="001E5A69"/>
    <w:rsid w:val="001E6F93"/>
    <w:rsid w:val="001F19D9"/>
    <w:rsid w:val="00202A1E"/>
    <w:rsid w:val="00210E72"/>
    <w:rsid w:val="002137F6"/>
    <w:rsid w:val="002222FE"/>
    <w:rsid w:val="002305BA"/>
    <w:rsid w:val="002454F0"/>
    <w:rsid w:val="0024614C"/>
    <w:rsid w:val="00256ED6"/>
    <w:rsid w:val="002B1889"/>
    <w:rsid w:val="002F10BB"/>
    <w:rsid w:val="002F136B"/>
    <w:rsid w:val="00302F52"/>
    <w:rsid w:val="00307D16"/>
    <w:rsid w:val="00375492"/>
    <w:rsid w:val="00381243"/>
    <w:rsid w:val="003A57D9"/>
    <w:rsid w:val="003A61CA"/>
    <w:rsid w:val="003B693D"/>
    <w:rsid w:val="003C495D"/>
    <w:rsid w:val="00410050"/>
    <w:rsid w:val="00440DB8"/>
    <w:rsid w:val="00463C23"/>
    <w:rsid w:val="0047397C"/>
    <w:rsid w:val="00492585"/>
    <w:rsid w:val="00495F34"/>
    <w:rsid w:val="004C7F99"/>
    <w:rsid w:val="00536621"/>
    <w:rsid w:val="00541111"/>
    <w:rsid w:val="00552FFB"/>
    <w:rsid w:val="005743A8"/>
    <w:rsid w:val="005856FA"/>
    <w:rsid w:val="005C19FA"/>
    <w:rsid w:val="005D16E4"/>
    <w:rsid w:val="005D4EB7"/>
    <w:rsid w:val="00655AD2"/>
    <w:rsid w:val="006F4A05"/>
    <w:rsid w:val="0071262B"/>
    <w:rsid w:val="00715880"/>
    <w:rsid w:val="007342AB"/>
    <w:rsid w:val="0075544B"/>
    <w:rsid w:val="00765BFD"/>
    <w:rsid w:val="00774594"/>
    <w:rsid w:val="007810C9"/>
    <w:rsid w:val="007C077F"/>
    <w:rsid w:val="008005A1"/>
    <w:rsid w:val="00816680"/>
    <w:rsid w:val="00847E43"/>
    <w:rsid w:val="00867FA6"/>
    <w:rsid w:val="00870A12"/>
    <w:rsid w:val="008C4865"/>
    <w:rsid w:val="008E671F"/>
    <w:rsid w:val="009029D0"/>
    <w:rsid w:val="00922653"/>
    <w:rsid w:val="00923051"/>
    <w:rsid w:val="00925A1D"/>
    <w:rsid w:val="009318FE"/>
    <w:rsid w:val="0098297C"/>
    <w:rsid w:val="00983B39"/>
    <w:rsid w:val="00A2216B"/>
    <w:rsid w:val="00A34133"/>
    <w:rsid w:val="00A440BB"/>
    <w:rsid w:val="00A4437F"/>
    <w:rsid w:val="00A56370"/>
    <w:rsid w:val="00A7744C"/>
    <w:rsid w:val="00AA1047"/>
    <w:rsid w:val="00AC1611"/>
    <w:rsid w:val="00AC6F38"/>
    <w:rsid w:val="00AD3E6C"/>
    <w:rsid w:val="00B15DFD"/>
    <w:rsid w:val="00B76536"/>
    <w:rsid w:val="00BA3BA3"/>
    <w:rsid w:val="00BE6F04"/>
    <w:rsid w:val="00BF59CE"/>
    <w:rsid w:val="00C04681"/>
    <w:rsid w:val="00C14192"/>
    <w:rsid w:val="00C20548"/>
    <w:rsid w:val="00C26019"/>
    <w:rsid w:val="00C30328"/>
    <w:rsid w:val="00C43DA0"/>
    <w:rsid w:val="00C471D8"/>
    <w:rsid w:val="00C47FDA"/>
    <w:rsid w:val="00D00AA9"/>
    <w:rsid w:val="00D15B2E"/>
    <w:rsid w:val="00D72843"/>
    <w:rsid w:val="00D77381"/>
    <w:rsid w:val="00D8377E"/>
    <w:rsid w:val="00DA529D"/>
    <w:rsid w:val="00DC6E33"/>
    <w:rsid w:val="00DC79FC"/>
    <w:rsid w:val="00E0614D"/>
    <w:rsid w:val="00E1283C"/>
    <w:rsid w:val="00E37BC8"/>
    <w:rsid w:val="00E46F99"/>
    <w:rsid w:val="00E53F6D"/>
    <w:rsid w:val="00E83210"/>
    <w:rsid w:val="00EA2615"/>
    <w:rsid w:val="00EE0EB5"/>
    <w:rsid w:val="00F84B0E"/>
    <w:rsid w:val="00FB7425"/>
    <w:rsid w:val="00FC2C77"/>
    <w:rsid w:val="00FE10AA"/>
    <w:rsid w:val="00FE6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370"/>
  </w:style>
  <w:style w:type="paragraph" w:styleId="Ttulo1">
    <w:name w:val="heading 1"/>
    <w:basedOn w:val="Normal"/>
    <w:uiPriority w:val="1"/>
    <w:qFormat/>
    <w:pPr>
      <w:ind w:left="3037"/>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b/>
      <w:bCs/>
      <w:i/>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761"/>
    </w:pPr>
    <w:rPr>
      <w:rFonts w:ascii="Arial" w:eastAsia="Arial" w:hAnsi="Arial"/>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C43DA0"/>
    <w:rPr>
      <w:color w:val="0000FF" w:themeColor="hyperlink"/>
      <w:u w:val="single"/>
    </w:rPr>
  </w:style>
  <w:style w:type="paragraph" w:styleId="Cabealho">
    <w:name w:val="header"/>
    <w:basedOn w:val="Normal"/>
    <w:link w:val="CabealhoChar"/>
    <w:uiPriority w:val="99"/>
    <w:unhideWhenUsed/>
    <w:rsid w:val="00A4437F"/>
    <w:pPr>
      <w:tabs>
        <w:tab w:val="center" w:pos="4252"/>
        <w:tab w:val="right" w:pos="8504"/>
      </w:tabs>
    </w:pPr>
  </w:style>
  <w:style w:type="character" w:customStyle="1" w:styleId="CabealhoChar">
    <w:name w:val="Cabeçalho Char"/>
    <w:basedOn w:val="Fontepargpadro"/>
    <w:link w:val="Cabealho"/>
    <w:uiPriority w:val="99"/>
    <w:rsid w:val="00A4437F"/>
  </w:style>
  <w:style w:type="paragraph" w:styleId="Rodap">
    <w:name w:val="footer"/>
    <w:basedOn w:val="Normal"/>
    <w:link w:val="RodapChar"/>
    <w:uiPriority w:val="99"/>
    <w:unhideWhenUsed/>
    <w:rsid w:val="00A4437F"/>
    <w:pPr>
      <w:tabs>
        <w:tab w:val="center" w:pos="4252"/>
        <w:tab w:val="right" w:pos="8504"/>
      </w:tabs>
    </w:pPr>
  </w:style>
  <w:style w:type="character" w:customStyle="1" w:styleId="RodapChar">
    <w:name w:val="Rodapé Char"/>
    <w:basedOn w:val="Fontepargpadro"/>
    <w:link w:val="Rodap"/>
    <w:uiPriority w:val="99"/>
    <w:rsid w:val="00A4437F"/>
  </w:style>
  <w:style w:type="paragraph" w:styleId="Textodebalo">
    <w:name w:val="Balloon Text"/>
    <w:basedOn w:val="Normal"/>
    <w:link w:val="TextodebaloChar"/>
    <w:uiPriority w:val="99"/>
    <w:semiHidden/>
    <w:unhideWhenUsed/>
    <w:rsid w:val="00A4437F"/>
    <w:rPr>
      <w:rFonts w:ascii="Tahoma" w:hAnsi="Tahoma" w:cs="Tahoma"/>
      <w:sz w:val="16"/>
      <w:szCs w:val="16"/>
    </w:rPr>
  </w:style>
  <w:style w:type="character" w:customStyle="1" w:styleId="TextodebaloChar">
    <w:name w:val="Texto de balão Char"/>
    <w:basedOn w:val="Fontepargpadro"/>
    <w:link w:val="Textodebalo"/>
    <w:uiPriority w:val="99"/>
    <w:semiHidden/>
    <w:rsid w:val="00A4437F"/>
    <w:rPr>
      <w:rFonts w:ascii="Tahoma" w:hAnsi="Tahoma" w:cs="Tahoma"/>
      <w:sz w:val="16"/>
      <w:szCs w:val="16"/>
    </w:rPr>
  </w:style>
  <w:style w:type="character" w:customStyle="1" w:styleId="CorpodetextoChar">
    <w:name w:val="Corpo de texto Char"/>
    <w:basedOn w:val="Fontepargpadro"/>
    <w:link w:val="Corpodetexto"/>
    <w:uiPriority w:val="1"/>
    <w:rsid w:val="00D72843"/>
    <w:rPr>
      <w:rFonts w:ascii="Arial" w:eastAsia="Arial" w:hAnsi="Arial"/>
      <w:sz w:val="24"/>
      <w:szCs w:val="24"/>
    </w:rPr>
  </w:style>
  <w:style w:type="character" w:customStyle="1" w:styleId="apple-converted-space">
    <w:name w:val="apple-converted-space"/>
    <w:basedOn w:val="Fontepargpadro"/>
    <w:rsid w:val="00800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370"/>
  </w:style>
  <w:style w:type="paragraph" w:styleId="Ttulo1">
    <w:name w:val="heading 1"/>
    <w:basedOn w:val="Normal"/>
    <w:uiPriority w:val="1"/>
    <w:qFormat/>
    <w:pPr>
      <w:ind w:left="3037"/>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b/>
      <w:bCs/>
      <w:i/>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761"/>
    </w:pPr>
    <w:rPr>
      <w:rFonts w:ascii="Arial" w:eastAsia="Arial" w:hAnsi="Arial"/>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C43DA0"/>
    <w:rPr>
      <w:color w:val="0000FF" w:themeColor="hyperlink"/>
      <w:u w:val="single"/>
    </w:rPr>
  </w:style>
  <w:style w:type="paragraph" w:styleId="Cabealho">
    <w:name w:val="header"/>
    <w:basedOn w:val="Normal"/>
    <w:link w:val="CabealhoChar"/>
    <w:uiPriority w:val="99"/>
    <w:unhideWhenUsed/>
    <w:rsid w:val="00A4437F"/>
    <w:pPr>
      <w:tabs>
        <w:tab w:val="center" w:pos="4252"/>
        <w:tab w:val="right" w:pos="8504"/>
      </w:tabs>
    </w:pPr>
  </w:style>
  <w:style w:type="character" w:customStyle="1" w:styleId="CabealhoChar">
    <w:name w:val="Cabeçalho Char"/>
    <w:basedOn w:val="Fontepargpadro"/>
    <w:link w:val="Cabealho"/>
    <w:uiPriority w:val="99"/>
    <w:rsid w:val="00A4437F"/>
  </w:style>
  <w:style w:type="paragraph" w:styleId="Rodap">
    <w:name w:val="footer"/>
    <w:basedOn w:val="Normal"/>
    <w:link w:val="RodapChar"/>
    <w:uiPriority w:val="99"/>
    <w:unhideWhenUsed/>
    <w:rsid w:val="00A4437F"/>
    <w:pPr>
      <w:tabs>
        <w:tab w:val="center" w:pos="4252"/>
        <w:tab w:val="right" w:pos="8504"/>
      </w:tabs>
    </w:pPr>
  </w:style>
  <w:style w:type="character" w:customStyle="1" w:styleId="RodapChar">
    <w:name w:val="Rodapé Char"/>
    <w:basedOn w:val="Fontepargpadro"/>
    <w:link w:val="Rodap"/>
    <w:uiPriority w:val="99"/>
    <w:rsid w:val="00A4437F"/>
  </w:style>
  <w:style w:type="paragraph" w:styleId="Textodebalo">
    <w:name w:val="Balloon Text"/>
    <w:basedOn w:val="Normal"/>
    <w:link w:val="TextodebaloChar"/>
    <w:uiPriority w:val="99"/>
    <w:semiHidden/>
    <w:unhideWhenUsed/>
    <w:rsid w:val="00A4437F"/>
    <w:rPr>
      <w:rFonts w:ascii="Tahoma" w:hAnsi="Tahoma" w:cs="Tahoma"/>
      <w:sz w:val="16"/>
      <w:szCs w:val="16"/>
    </w:rPr>
  </w:style>
  <w:style w:type="character" w:customStyle="1" w:styleId="TextodebaloChar">
    <w:name w:val="Texto de balão Char"/>
    <w:basedOn w:val="Fontepargpadro"/>
    <w:link w:val="Textodebalo"/>
    <w:uiPriority w:val="99"/>
    <w:semiHidden/>
    <w:rsid w:val="00A4437F"/>
    <w:rPr>
      <w:rFonts w:ascii="Tahoma" w:hAnsi="Tahoma" w:cs="Tahoma"/>
      <w:sz w:val="16"/>
      <w:szCs w:val="16"/>
    </w:rPr>
  </w:style>
  <w:style w:type="character" w:customStyle="1" w:styleId="CorpodetextoChar">
    <w:name w:val="Corpo de texto Char"/>
    <w:basedOn w:val="Fontepargpadro"/>
    <w:link w:val="Corpodetexto"/>
    <w:uiPriority w:val="1"/>
    <w:rsid w:val="00D72843"/>
    <w:rPr>
      <w:rFonts w:ascii="Arial" w:eastAsia="Arial" w:hAnsi="Arial"/>
      <w:sz w:val="24"/>
      <w:szCs w:val="24"/>
    </w:rPr>
  </w:style>
  <w:style w:type="character" w:customStyle="1" w:styleId="apple-converted-space">
    <w:name w:val="apple-converted-space"/>
    <w:basedOn w:val="Fontepargpadro"/>
    <w:rsid w:val="0080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27128">
      <w:bodyDiv w:val="1"/>
      <w:marLeft w:val="0"/>
      <w:marRight w:val="0"/>
      <w:marTop w:val="0"/>
      <w:marBottom w:val="0"/>
      <w:divBdr>
        <w:top w:val="none" w:sz="0" w:space="0" w:color="auto"/>
        <w:left w:val="none" w:sz="0" w:space="0" w:color="auto"/>
        <w:bottom w:val="none" w:sz="0" w:space="0" w:color="auto"/>
        <w:right w:val="none" w:sz="0" w:space="0" w:color="auto"/>
      </w:divBdr>
    </w:div>
    <w:div w:id="101083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nderboo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enderbo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B9D2-C8D8-442F-A96D-7B708761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945</Words>
  <Characters>5106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Modelo de Artigo Cientifico</vt:lpstr>
    </vt:vector>
  </TitlesOfParts>
  <Company>Microsoft</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 Cientifico</dc:title>
  <dc:creator>Gisele</dc:creator>
  <cp:lastModifiedBy>Max</cp:lastModifiedBy>
  <cp:revision>16</cp:revision>
  <dcterms:created xsi:type="dcterms:W3CDTF">2015-09-30T19:25:00Z</dcterms:created>
  <dcterms:modified xsi:type="dcterms:W3CDTF">2015-09-30T21:22:00Z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LastSaved">
    <vt:filetime>2013-08-06T00:00:00Z</vt:filetime>
  </property>
</Properties>
</file>